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CE9" w:rsidRPr="00311CE9" w:rsidRDefault="00311CE9" w:rsidP="00311CE9">
      <w:pPr>
        <w:spacing w:after="0" w:line="240" w:lineRule="auto"/>
        <w:jc w:val="center"/>
        <w:rPr>
          <w:rFonts w:ascii="Times New Roman" w:hAnsi="Times New Roman"/>
          <w:sz w:val="28"/>
        </w:rPr>
      </w:pPr>
      <w:r w:rsidRPr="00311CE9">
        <w:rPr>
          <w:rFonts w:ascii="Times New Roman" w:hAnsi="Times New Roman"/>
          <w:noProof/>
          <w:sz w:val="28"/>
          <w:lang w:eastAsia="ru-RU"/>
        </w:rPr>
        <w:drawing>
          <wp:anchor distT="0" distB="0" distL="114300" distR="114300" simplePos="0" relativeHeight="251659264" behindDoc="0" locked="0" layoutInCell="1" allowOverlap="1">
            <wp:simplePos x="0" y="0"/>
            <wp:positionH relativeFrom="column">
              <wp:posOffset>2641126</wp:posOffset>
            </wp:positionH>
            <wp:positionV relativeFrom="paragraph">
              <wp:posOffset>-280035</wp:posOffset>
            </wp:positionV>
            <wp:extent cx="640080" cy="717550"/>
            <wp:effectExtent l="0" t="0" r="7620" b="6350"/>
            <wp:wrapNone/>
            <wp:docPr id="1" name="Рисунок 8" descr="C:\Users\VissonovSV\Downloads\1200px-RUS_Murmansk_COA.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descr="C:\Users\VissonovSV\Downloads\1200px-RUS_Murmansk_COA.svg.png"/>
                    <pic:cNvPicPr>
                      <a:picLocks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0080" cy="717550"/>
                    </a:xfrm>
                    <a:prstGeom prst="rect">
                      <a:avLst/>
                    </a:prstGeom>
                    <a:noFill/>
                    <a:ln>
                      <a:noFill/>
                    </a:ln>
                  </pic:spPr>
                </pic:pic>
              </a:graphicData>
            </a:graphic>
          </wp:anchor>
        </w:drawing>
      </w:r>
    </w:p>
    <w:p w:rsidR="00311CE9" w:rsidRPr="00311CE9" w:rsidRDefault="00311CE9" w:rsidP="00311CE9">
      <w:pPr>
        <w:spacing w:after="0" w:line="240" w:lineRule="auto"/>
        <w:jc w:val="center"/>
        <w:rPr>
          <w:rFonts w:ascii="Times New Roman" w:hAnsi="Times New Roman"/>
          <w:sz w:val="28"/>
        </w:rPr>
      </w:pPr>
    </w:p>
    <w:p w:rsidR="00311CE9" w:rsidRPr="00311CE9" w:rsidRDefault="00311CE9" w:rsidP="00311CE9">
      <w:pPr>
        <w:spacing w:after="0" w:line="240" w:lineRule="auto"/>
        <w:jc w:val="center"/>
        <w:rPr>
          <w:rFonts w:ascii="Times New Roman" w:hAnsi="Times New Roman"/>
          <w:sz w:val="32"/>
          <w:szCs w:val="32"/>
        </w:rPr>
      </w:pPr>
    </w:p>
    <w:p w:rsidR="00311CE9" w:rsidRPr="00311CE9" w:rsidRDefault="00311CE9" w:rsidP="00311CE9">
      <w:pPr>
        <w:keepNext/>
        <w:spacing w:after="0" w:line="240" w:lineRule="auto"/>
        <w:jc w:val="center"/>
        <w:rPr>
          <w:rFonts w:ascii="Times New Roman" w:eastAsia="Times New Roman" w:hAnsi="Times New Roman"/>
          <w:b/>
          <w:color w:val="000000"/>
          <w:sz w:val="32"/>
          <w:szCs w:val="28"/>
          <w:lang w:eastAsia="ru-RU"/>
        </w:rPr>
      </w:pPr>
      <w:r w:rsidRPr="00311CE9">
        <w:rPr>
          <w:rFonts w:ascii="Times New Roman" w:eastAsia="Times New Roman" w:hAnsi="Times New Roman"/>
          <w:b/>
          <w:color w:val="000000"/>
          <w:sz w:val="32"/>
          <w:szCs w:val="28"/>
          <w:lang w:eastAsia="ru-RU"/>
        </w:rPr>
        <w:t>АДМИНИСТРАЦИЯ ГОРОДА МУРМАНСКА</w:t>
      </w:r>
    </w:p>
    <w:p w:rsidR="00311CE9" w:rsidRPr="00311CE9" w:rsidRDefault="00311CE9" w:rsidP="00311CE9">
      <w:pPr>
        <w:spacing w:after="0" w:line="240" w:lineRule="auto"/>
        <w:jc w:val="center"/>
        <w:rPr>
          <w:rFonts w:ascii="Times New Roman" w:eastAsia="Times New Roman" w:hAnsi="Times New Roman"/>
          <w:sz w:val="28"/>
          <w:szCs w:val="28"/>
          <w:lang w:eastAsia="ru-RU"/>
        </w:rPr>
      </w:pPr>
    </w:p>
    <w:p w:rsidR="00311CE9" w:rsidRPr="00311CE9" w:rsidRDefault="00311CE9" w:rsidP="00311CE9">
      <w:pPr>
        <w:keepNext/>
        <w:spacing w:after="0" w:line="240" w:lineRule="auto"/>
        <w:jc w:val="center"/>
        <w:outlineLvl w:val="4"/>
        <w:rPr>
          <w:rFonts w:ascii="Times New Roman" w:eastAsia="Times New Roman" w:hAnsi="Times New Roman"/>
          <w:b/>
          <w:color w:val="000000"/>
          <w:sz w:val="32"/>
          <w:szCs w:val="28"/>
          <w:lang w:eastAsia="ru-RU"/>
        </w:rPr>
      </w:pPr>
      <w:r w:rsidRPr="00311CE9">
        <w:rPr>
          <w:rFonts w:ascii="Times New Roman" w:eastAsia="Times New Roman" w:hAnsi="Times New Roman"/>
          <w:b/>
          <w:color w:val="000000"/>
          <w:sz w:val="32"/>
          <w:szCs w:val="28"/>
          <w:lang w:eastAsia="ru-RU"/>
        </w:rPr>
        <w:t xml:space="preserve">П О С Т А Н О В Л Е Н И Е </w:t>
      </w:r>
    </w:p>
    <w:p w:rsidR="00311CE9" w:rsidRPr="00311CE9" w:rsidRDefault="00311CE9" w:rsidP="00311CE9">
      <w:pPr>
        <w:spacing w:after="0" w:line="240" w:lineRule="auto"/>
        <w:jc w:val="center"/>
        <w:rPr>
          <w:rFonts w:ascii="Times New Roman" w:eastAsia="Times New Roman" w:hAnsi="Times New Roman"/>
          <w:sz w:val="28"/>
          <w:szCs w:val="28"/>
          <w:lang w:eastAsia="ru-RU"/>
        </w:rPr>
      </w:pPr>
    </w:p>
    <w:p w:rsidR="00311CE9" w:rsidRPr="00311CE9" w:rsidRDefault="00311CE9" w:rsidP="00311CE9">
      <w:pPr>
        <w:spacing w:after="0" w:line="240" w:lineRule="auto"/>
        <w:jc w:val="center"/>
        <w:rPr>
          <w:rFonts w:ascii="Times New Roman" w:eastAsia="Times New Roman" w:hAnsi="Times New Roman"/>
          <w:sz w:val="28"/>
          <w:szCs w:val="28"/>
          <w:lang w:eastAsia="ru-RU"/>
        </w:rPr>
      </w:pPr>
    </w:p>
    <w:p w:rsidR="00311CE9" w:rsidRPr="00311CE9" w:rsidRDefault="00311CE9" w:rsidP="00311CE9">
      <w:pPr>
        <w:spacing w:after="0" w:line="240" w:lineRule="auto"/>
        <w:jc w:val="both"/>
        <w:rPr>
          <w:rFonts w:ascii="Times New Roman" w:eastAsia="Times New Roman" w:hAnsi="Times New Roman"/>
          <w:sz w:val="28"/>
          <w:szCs w:val="20"/>
          <w:lang w:eastAsia="ru-RU"/>
        </w:rPr>
      </w:pPr>
      <w:r w:rsidRPr="00311CE9">
        <w:rPr>
          <w:rFonts w:ascii="Times New Roman" w:eastAsia="Times New Roman" w:hAnsi="Times New Roman"/>
          <w:sz w:val="28"/>
          <w:szCs w:val="20"/>
          <w:lang w:eastAsia="ru-RU"/>
        </w:rPr>
        <w:t>01.04.2020                                                                                                        № 894</w:t>
      </w:r>
    </w:p>
    <w:p w:rsidR="00311CE9" w:rsidRPr="00311CE9" w:rsidRDefault="00311CE9" w:rsidP="00311CE9">
      <w:pPr>
        <w:spacing w:after="0" w:line="240" w:lineRule="auto"/>
        <w:jc w:val="both"/>
        <w:rPr>
          <w:rFonts w:ascii="Times New Roman" w:eastAsia="Times New Roman" w:hAnsi="Times New Roman"/>
          <w:sz w:val="28"/>
          <w:szCs w:val="20"/>
          <w:lang w:eastAsia="ru-RU"/>
        </w:rPr>
      </w:pPr>
    </w:p>
    <w:p w:rsidR="00311CE9" w:rsidRPr="00311CE9" w:rsidRDefault="00311CE9" w:rsidP="00311CE9">
      <w:pPr>
        <w:spacing w:after="0" w:line="240" w:lineRule="auto"/>
        <w:jc w:val="center"/>
        <w:rPr>
          <w:rFonts w:ascii="Times New Roman" w:eastAsia="Times New Roman" w:hAnsi="Times New Roman"/>
          <w:sz w:val="28"/>
          <w:szCs w:val="20"/>
          <w:lang w:eastAsia="ru-RU"/>
        </w:rPr>
      </w:pPr>
    </w:p>
    <w:sdt>
      <w:sdtPr>
        <w:rPr>
          <w:rFonts w:ascii="Times New Roman" w:eastAsia="Times New Roman" w:hAnsi="Times New Roman"/>
          <w:b/>
          <w:sz w:val="28"/>
          <w:szCs w:val="20"/>
          <w:lang w:eastAsia="ru-RU"/>
        </w:rPr>
        <w:id w:val="1461541337"/>
        <w:placeholder>
          <w:docPart w:val="A069C2F5E95945588ADF2A911CB3306A"/>
        </w:placeholder>
      </w:sdtPr>
      <w:sdtContent>
        <w:p w:rsidR="00311CE9" w:rsidRPr="00311CE9" w:rsidRDefault="00311CE9" w:rsidP="00311CE9">
          <w:pPr>
            <w:spacing w:after="0" w:line="240" w:lineRule="auto"/>
            <w:jc w:val="center"/>
            <w:rPr>
              <w:rFonts w:ascii="Times New Roman" w:eastAsia="Times New Roman" w:hAnsi="Times New Roman"/>
              <w:b/>
              <w:sz w:val="28"/>
              <w:szCs w:val="20"/>
              <w:lang w:eastAsia="ru-RU"/>
            </w:rPr>
          </w:pPr>
          <w:r w:rsidRPr="00311CE9">
            <w:rPr>
              <w:rFonts w:ascii="Times New Roman" w:eastAsia="Times New Roman" w:hAnsi="Times New Roman"/>
              <w:b/>
              <w:sz w:val="28"/>
              <w:szCs w:val="20"/>
              <w:lang w:eastAsia="ru-RU"/>
            </w:rPr>
            <w:t xml:space="preserve">Об утверждении отчета о реализации </w:t>
          </w:r>
        </w:p>
        <w:p w:rsidR="00311CE9" w:rsidRPr="00311CE9" w:rsidRDefault="00311CE9" w:rsidP="00311CE9">
          <w:pPr>
            <w:spacing w:after="0" w:line="240" w:lineRule="auto"/>
            <w:jc w:val="center"/>
            <w:rPr>
              <w:rFonts w:ascii="Times New Roman" w:eastAsia="Times New Roman" w:hAnsi="Times New Roman"/>
              <w:b/>
              <w:sz w:val="28"/>
              <w:szCs w:val="20"/>
              <w:lang w:eastAsia="ru-RU"/>
            </w:rPr>
          </w:pPr>
          <w:r w:rsidRPr="00311CE9">
            <w:rPr>
              <w:rFonts w:ascii="Times New Roman" w:eastAsia="Times New Roman" w:hAnsi="Times New Roman"/>
              <w:b/>
              <w:sz w:val="28"/>
              <w:szCs w:val="20"/>
              <w:lang w:eastAsia="ru-RU"/>
            </w:rPr>
            <w:t>муниципальных программ города Мурманска в 2019 году</w:t>
          </w:r>
        </w:p>
      </w:sdtContent>
    </w:sdt>
    <w:p w:rsidR="00311CE9" w:rsidRPr="00311CE9" w:rsidRDefault="00311CE9" w:rsidP="00311CE9">
      <w:pPr>
        <w:spacing w:after="0" w:line="240" w:lineRule="auto"/>
        <w:jc w:val="center"/>
        <w:rPr>
          <w:rFonts w:ascii="Times New Roman" w:eastAsia="Times New Roman" w:hAnsi="Times New Roman"/>
          <w:sz w:val="28"/>
          <w:szCs w:val="28"/>
          <w:lang w:eastAsia="ru-RU"/>
        </w:rPr>
      </w:pPr>
    </w:p>
    <w:p w:rsidR="00311CE9" w:rsidRPr="00311CE9" w:rsidRDefault="00311CE9" w:rsidP="00311CE9">
      <w:pPr>
        <w:spacing w:after="0" w:line="240" w:lineRule="auto"/>
        <w:jc w:val="center"/>
        <w:rPr>
          <w:rFonts w:ascii="Times New Roman" w:eastAsia="Times New Roman" w:hAnsi="Times New Roman"/>
          <w:sz w:val="28"/>
          <w:szCs w:val="28"/>
          <w:lang w:eastAsia="ru-RU"/>
        </w:rPr>
      </w:pPr>
    </w:p>
    <w:p w:rsidR="00311CE9" w:rsidRPr="00311CE9" w:rsidRDefault="00311CE9" w:rsidP="00311CE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1CE9">
        <w:rPr>
          <w:rFonts w:ascii="Times New Roman" w:eastAsia="Times New Roman" w:hAnsi="Times New Roman"/>
          <w:sz w:val="28"/>
          <w:szCs w:val="28"/>
          <w:lang w:eastAsia="ru-RU"/>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 Мурманск, решением Совета депутатов города Мурманска от 26.05.2008 № 50-618 «Об утверждении Положения                   о бюджетном устройстве и бюджетном процессе в муниципальном образовании город Мурманск», постановлениями администрации города Мурманска                     от 21.01.2013 № 54 «О создании Программно-целевого совета города Мурманска», от 21.08.2013 № 2143 «Об утверждении Порядка разработки, реализации и оценки эффективности муниципальных программ города Мурманска» и на основании протокола заседания Программно-целевого совета города Мурманска от 27.03.2020 № 1-20</w:t>
      </w:r>
      <w:r w:rsidRPr="00311CE9">
        <w:rPr>
          <w:rFonts w:ascii="Times New Roman" w:eastAsia="Times New Roman" w:hAnsi="Times New Roman"/>
          <w:b/>
          <w:sz w:val="28"/>
          <w:szCs w:val="28"/>
          <w:lang w:eastAsia="ru-RU"/>
        </w:rPr>
        <w:t xml:space="preserve"> п о с т а н о в л я ю:</w:t>
      </w:r>
    </w:p>
    <w:p w:rsidR="00311CE9" w:rsidRPr="00311CE9" w:rsidRDefault="00311CE9" w:rsidP="00311CE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311CE9" w:rsidRPr="00311CE9" w:rsidRDefault="00311CE9" w:rsidP="00311CE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1CE9">
        <w:rPr>
          <w:rFonts w:ascii="Times New Roman" w:eastAsia="Times New Roman" w:hAnsi="Times New Roman"/>
          <w:sz w:val="28"/>
          <w:szCs w:val="28"/>
          <w:lang w:eastAsia="ru-RU"/>
        </w:rPr>
        <w:t>1. Утвердить отчет о реализации муниципальных программ города Мурманска в 2019 году согласно приложению к настоящему постановлению.</w:t>
      </w:r>
    </w:p>
    <w:p w:rsidR="00311CE9" w:rsidRPr="00311CE9" w:rsidRDefault="00311CE9" w:rsidP="00311CE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1CE9">
        <w:rPr>
          <w:rFonts w:ascii="Times New Roman" w:eastAsia="Times New Roman" w:hAnsi="Times New Roman"/>
          <w:sz w:val="28"/>
          <w:szCs w:val="28"/>
          <w:lang w:eastAsia="ru-RU"/>
        </w:rPr>
        <w:t>2. Отделу информационно-технического обеспечения и защиты информации администрации города Мурманска (Кузьмин А.Н.) разместить настоящее постановление с приложением на официальном сайте администрации города Мурманска в сети Интернет.</w:t>
      </w:r>
    </w:p>
    <w:p w:rsidR="00311CE9" w:rsidRPr="00311CE9" w:rsidRDefault="00311CE9" w:rsidP="00311CE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1CE9">
        <w:rPr>
          <w:rFonts w:ascii="Times New Roman" w:eastAsia="Times New Roman" w:hAnsi="Times New Roman"/>
          <w:sz w:val="28"/>
          <w:szCs w:val="28"/>
          <w:lang w:eastAsia="ru-RU"/>
        </w:rPr>
        <w:t xml:space="preserve">3. Редакции газеты «Вечерний Мурманск» (Хабаров В.А.) опубликовать настоящее постановление с приложением. </w:t>
      </w:r>
    </w:p>
    <w:p w:rsidR="00311CE9" w:rsidRPr="00311CE9" w:rsidRDefault="00311CE9" w:rsidP="00311CE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1CE9">
        <w:rPr>
          <w:rFonts w:ascii="Times New Roman" w:eastAsia="Times New Roman" w:hAnsi="Times New Roman"/>
          <w:sz w:val="28"/>
          <w:szCs w:val="28"/>
          <w:lang w:eastAsia="ru-RU"/>
        </w:rPr>
        <w:t>4. Настоящее постановление вступает в силу со дня официального опубликования.</w:t>
      </w:r>
    </w:p>
    <w:p w:rsidR="00311CE9" w:rsidRPr="00311CE9" w:rsidRDefault="00311CE9" w:rsidP="00311CE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1CE9">
        <w:rPr>
          <w:rFonts w:ascii="Times New Roman" w:eastAsia="Times New Roman" w:hAnsi="Times New Roman"/>
          <w:sz w:val="28"/>
          <w:szCs w:val="28"/>
          <w:lang w:eastAsia="ru-RU"/>
        </w:rPr>
        <w:t xml:space="preserve">5. Контроль за выполнением настоящего постановления оставляю </w:t>
      </w:r>
      <w:r w:rsidRPr="00311CE9">
        <w:rPr>
          <w:rFonts w:ascii="Times New Roman" w:eastAsia="Times New Roman" w:hAnsi="Times New Roman"/>
          <w:sz w:val="28"/>
          <w:szCs w:val="28"/>
          <w:lang w:eastAsia="ru-RU"/>
        </w:rPr>
        <w:br/>
        <w:t>за собой.</w:t>
      </w:r>
    </w:p>
    <w:p w:rsidR="00311CE9" w:rsidRPr="00311CE9" w:rsidRDefault="00311CE9" w:rsidP="00311CE9">
      <w:pPr>
        <w:spacing w:after="0" w:line="240" w:lineRule="auto"/>
        <w:jc w:val="both"/>
        <w:rPr>
          <w:rFonts w:ascii="Times New Roman" w:eastAsia="Times New Roman" w:hAnsi="Times New Roman"/>
          <w:sz w:val="28"/>
          <w:szCs w:val="28"/>
          <w:lang w:eastAsia="ru-RU"/>
        </w:rPr>
      </w:pPr>
    </w:p>
    <w:p w:rsidR="00311CE9" w:rsidRPr="00311CE9" w:rsidRDefault="00311CE9" w:rsidP="00311CE9">
      <w:pPr>
        <w:spacing w:after="0" w:line="240" w:lineRule="auto"/>
        <w:jc w:val="both"/>
        <w:rPr>
          <w:rFonts w:ascii="Times New Roman" w:eastAsia="Times New Roman" w:hAnsi="Times New Roman"/>
          <w:sz w:val="28"/>
          <w:szCs w:val="28"/>
          <w:lang w:eastAsia="ru-RU"/>
        </w:rPr>
      </w:pPr>
    </w:p>
    <w:p w:rsidR="00311CE9" w:rsidRPr="00311CE9" w:rsidRDefault="00311CE9" w:rsidP="00311CE9">
      <w:pPr>
        <w:spacing w:after="0" w:line="240" w:lineRule="auto"/>
        <w:jc w:val="both"/>
        <w:rPr>
          <w:rFonts w:ascii="Times New Roman" w:eastAsia="Times New Roman" w:hAnsi="Times New Roman"/>
          <w:b/>
          <w:sz w:val="28"/>
          <w:szCs w:val="20"/>
          <w:lang w:eastAsia="ru-RU"/>
        </w:rPr>
      </w:pPr>
      <w:r w:rsidRPr="00311CE9">
        <w:rPr>
          <w:rFonts w:ascii="Times New Roman" w:eastAsia="Times New Roman" w:hAnsi="Times New Roman"/>
          <w:b/>
          <w:sz w:val="28"/>
          <w:szCs w:val="20"/>
          <w:lang w:eastAsia="ru-RU"/>
        </w:rPr>
        <w:t>Глава администрации</w:t>
      </w:r>
    </w:p>
    <w:p w:rsidR="00311CE9" w:rsidRDefault="00311CE9" w:rsidP="00311CE9">
      <w:pPr>
        <w:spacing w:after="0" w:line="240" w:lineRule="auto"/>
        <w:jc w:val="both"/>
        <w:rPr>
          <w:rFonts w:ascii="Times New Roman" w:eastAsia="Times New Roman" w:hAnsi="Times New Roman"/>
          <w:b/>
          <w:sz w:val="28"/>
          <w:szCs w:val="20"/>
          <w:lang w:eastAsia="ru-RU"/>
        </w:rPr>
        <w:sectPr w:rsidR="00311CE9" w:rsidSect="00311CE9">
          <w:headerReference w:type="default" r:id="rId8"/>
          <w:pgSz w:w="11906" w:h="16838"/>
          <w:pgMar w:top="1134" w:right="567" w:bottom="1134" w:left="1701" w:header="709" w:footer="709" w:gutter="0"/>
          <w:cols w:space="708"/>
          <w:docGrid w:linePitch="360"/>
        </w:sectPr>
      </w:pPr>
      <w:r w:rsidRPr="00311CE9">
        <w:rPr>
          <w:rFonts w:ascii="Times New Roman" w:eastAsia="Times New Roman" w:hAnsi="Times New Roman"/>
          <w:b/>
          <w:sz w:val="28"/>
          <w:szCs w:val="20"/>
          <w:lang w:eastAsia="ru-RU"/>
        </w:rPr>
        <w:t>города Мурманска                                                                                Е.В. Никора</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11CE9" w:rsidRPr="001620C8" w:rsidTr="00042D59">
        <w:tc>
          <w:tcPr>
            <w:tcW w:w="4927" w:type="dxa"/>
          </w:tcPr>
          <w:p w:rsidR="00311CE9" w:rsidRDefault="00311CE9" w:rsidP="00311CE9">
            <w:pPr>
              <w:jc w:val="center"/>
              <w:rPr>
                <w:rFonts w:ascii="Times New Roman" w:eastAsia="Times New Roman" w:hAnsi="Times New Roman"/>
                <w:sz w:val="28"/>
                <w:szCs w:val="28"/>
              </w:rPr>
            </w:pPr>
            <w:r>
              <w:rPr>
                <w:rFonts w:ascii="Times New Roman" w:eastAsia="Times New Roman" w:hAnsi="Times New Roman"/>
                <w:sz w:val="28"/>
                <w:szCs w:val="20"/>
                <w:lang w:eastAsia="ru-RU"/>
              </w:rPr>
              <w:lastRenderedPageBreak/>
              <w:tab/>
            </w:r>
            <w:r>
              <w:rPr>
                <w:rFonts w:ascii="Times New Roman" w:eastAsia="Times New Roman" w:hAnsi="Times New Roman"/>
                <w:b/>
                <w:sz w:val="28"/>
                <w:szCs w:val="20"/>
                <w:lang w:eastAsia="ru-RU"/>
              </w:rPr>
              <w:br w:type="page"/>
            </w:r>
          </w:p>
        </w:tc>
        <w:tc>
          <w:tcPr>
            <w:tcW w:w="4927" w:type="dxa"/>
          </w:tcPr>
          <w:p w:rsidR="00311CE9" w:rsidRPr="001620C8" w:rsidRDefault="00311CE9" w:rsidP="00042D59">
            <w:pPr>
              <w:jc w:val="center"/>
              <w:rPr>
                <w:rFonts w:ascii="Times New Roman" w:eastAsia="Times New Roman" w:hAnsi="Times New Roman"/>
                <w:sz w:val="28"/>
                <w:szCs w:val="28"/>
              </w:rPr>
            </w:pPr>
            <w:r w:rsidRPr="001620C8">
              <w:rPr>
                <w:rFonts w:ascii="Times New Roman" w:eastAsia="Times New Roman" w:hAnsi="Times New Roman"/>
                <w:sz w:val="28"/>
                <w:szCs w:val="28"/>
              </w:rPr>
              <w:t xml:space="preserve">Приложение </w:t>
            </w:r>
          </w:p>
          <w:p w:rsidR="00311CE9" w:rsidRPr="001620C8" w:rsidRDefault="00311CE9" w:rsidP="00042D59">
            <w:pPr>
              <w:jc w:val="center"/>
              <w:rPr>
                <w:rFonts w:ascii="Times New Roman" w:eastAsia="Times New Roman" w:hAnsi="Times New Roman"/>
                <w:sz w:val="28"/>
                <w:szCs w:val="28"/>
              </w:rPr>
            </w:pPr>
            <w:r w:rsidRPr="001620C8">
              <w:rPr>
                <w:rFonts w:ascii="Times New Roman" w:eastAsia="Times New Roman" w:hAnsi="Times New Roman"/>
                <w:sz w:val="28"/>
                <w:szCs w:val="28"/>
              </w:rPr>
              <w:t xml:space="preserve">к постановлению администрации города Мурманска </w:t>
            </w:r>
          </w:p>
          <w:p w:rsidR="00311CE9" w:rsidRPr="001620C8" w:rsidRDefault="00311CE9" w:rsidP="00042D59">
            <w:pPr>
              <w:jc w:val="center"/>
              <w:rPr>
                <w:rFonts w:ascii="Times New Roman" w:eastAsia="Times New Roman" w:hAnsi="Times New Roman"/>
                <w:sz w:val="28"/>
                <w:szCs w:val="28"/>
              </w:rPr>
            </w:pPr>
            <w:r w:rsidRPr="001620C8">
              <w:rPr>
                <w:rFonts w:ascii="Times New Roman" w:eastAsia="Times New Roman" w:hAnsi="Times New Roman"/>
                <w:sz w:val="28"/>
                <w:szCs w:val="28"/>
              </w:rPr>
              <w:t>от</w:t>
            </w:r>
            <w:r w:rsidRPr="00E256A9">
              <w:rPr>
                <w:rFonts w:ascii="Times New Roman" w:eastAsia="Times New Roman" w:hAnsi="Times New Roman"/>
                <w:sz w:val="28"/>
                <w:szCs w:val="28"/>
              </w:rPr>
              <w:t xml:space="preserve"> 01</w:t>
            </w:r>
            <w:r>
              <w:rPr>
                <w:rFonts w:ascii="Times New Roman" w:eastAsia="Times New Roman" w:hAnsi="Times New Roman"/>
                <w:sz w:val="28"/>
                <w:szCs w:val="28"/>
              </w:rPr>
              <w:t xml:space="preserve">.04.2020 </w:t>
            </w:r>
            <w:r w:rsidRPr="001620C8">
              <w:rPr>
                <w:rFonts w:ascii="Times New Roman" w:eastAsia="Times New Roman" w:hAnsi="Times New Roman"/>
                <w:sz w:val="28"/>
                <w:szCs w:val="28"/>
              </w:rPr>
              <w:t xml:space="preserve">№ </w:t>
            </w:r>
            <w:r>
              <w:rPr>
                <w:rFonts w:ascii="Times New Roman" w:eastAsia="Times New Roman" w:hAnsi="Times New Roman"/>
                <w:sz w:val="28"/>
                <w:szCs w:val="28"/>
              </w:rPr>
              <w:t>894</w:t>
            </w:r>
          </w:p>
          <w:p w:rsidR="00311CE9" w:rsidRPr="001620C8" w:rsidRDefault="00311CE9" w:rsidP="00042D59">
            <w:pPr>
              <w:jc w:val="center"/>
              <w:rPr>
                <w:rFonts w:ascii="Times New Roman" w:eastAsia="Times New Roman" w:hAnsi="Times New Roman"/>
                <w:sz w:val="28"/>
                <w:szCs w:val="28"/>
              </w:rPr>
            </w:pPr>
          </w:p>
        </w:tc>
      </w:tr>
    </w:tbl>
    <w:p w:rsidR="00311CE9" w:rsidRDefault="00311CE9" w:rsidP="00551AE9">
      <w:pPr>
        <w:spacing w:after="0" w:line="240" w:lineRule="auto"/>
        <w:ind w:firstLine="709"/>
        <w:contextualSpacing/>
        <w:jc w:val="center"/>
        <w:rPr>
          <w:rFonts w:ascii="Times New Roman" w:hAnsi="Times New Roman"/>
          <w:sz w:val="28"/>
          <w:szCs w:val="28"/>
        </w:rPr>
      </w:pPr>
    </w:p>
    <w:p w:rsidR="00037F95" w:rsidRPr="000C7328" w:rsidRDefault="00037F95" w:rsidP="00551AE9">
      <w:pPr>
        <w:spacing w:after="0" w:line="240" w:lineRule="auto"/>
        <w:ind w:firstLine="709"/>
        <w:contextualSpacing/>
        <w:jc w:val="center"/>
        <w:rPr>
          <w:rFonts w:ascii="Times New Roman" w:hAnsi="Times New Roman"/>
          <w:sz w:val="28"/>
          <w:szCs w:val="28"/>
        </w:rPr>
      </w:pPr>
      <w:r w:rsidRPr="000C7328">
        <w:rPr>
          <w:rFonts w:ascii="Times New Roman" w:hAnsi="Times New Roman"/>
          <w:sz w:val="28"/>
          <w:szCs w:val="28"/>
        </w:rPr>
        <w:t>Отчет о реализации муниципальных программ</w:t>
      </w:r>
    </w:p>
    <w:p w:rsidR="00037F95" w:rsidRPr="000C7328" w:rsidRDefault="00037F95" w:rsidP="00551AE9">
      <w:pPr>
        <w:spacing w:after="0" w:line="240" w:lineRule="auto"/>
        <w:ind w:firstLine="709"/>
        <w:contextualSpacing/>
        <w:jc w:val="center"/>
        <w:rPr>
          <w:rFonts w:ascii="Times New Roman" w:hAnsi="Times New Roman"/>
          <w:sz w:val="28"/>
          <w:szCs w:val="28"/>
        </w:rPr>
      </w:pPr>
      <w:r w:rsidRPr="000C7328">
        <w:rPr>
          <w:rFonts w:ascii="Times New Roman" w:hAnsi="Times New Roman"/>
          <w:sz w:val="28"/>
          <w:szCs w:val="28"/>
        </w:rPr>
        <w:t>города Мурманска в 2019 году</w:t>
      </w:r>
    </w:p>
    <w:p w:rsidR="00037F95" w:rsidRPr="000C7328" w:rsidRDefault="00037F95" w:rsidP="00551AE9">
      <w:pPr>
        <w:spacing w:after="0" w:line="240" w:lineRule="auto"/>
        <w:ind w:firstLine="709"/>
        <w:contextualSpacing/>
        <w:jc w:val="center"/>
        <w:rPr>
          <w:rFonts w:ascii="Times New Roman" w:hAnsi="Times New Roman"/>
          <w:sz w:val="28"/>
          <w:szCs w:val="28"/>
        </w:rPr>
      </w:pPr>
      <w:bookmarkStart w:id="0" w:name="_GoBack"/>
      <w:bookmarkEnd w:id="0"/>
    </w:p>
    <w:p w:rsidR="00037F95" w:rsidRPr="000C7328" w:rsidRDefault="00037F95" w:rsidP="00551AE9">
      <w:pPr>
        <w:spacing w:after="0" w:line="240" w:lineRule="auto"/>
        <w:ind w:firstLine="709"/>
        <w:contextualSpacing/>
        <w:jc w:val="center"/>
        <w:rPr>
          <w:rFonts w:ascii="Times New Roman" w:hAnsi="Times New Roman"/>
          <w:sz w:val="28"/>
          <w:szCs w:val="28"/>
        </w:rPr>
      </w:pPr>
      <w:r w:rsidRPr="000C7328">
        <w:rPr>
          <w:rFonts w:ascii="Times New Roman" w:hAnsi="Times New Roman"/>
          <w:sz w:val="28"/>
          <w:szCs w:val="28"/>
        </w:rPr>
        <w:t>I. Общие положения</w:t>
      </w:r>
    </w:p>
    <w:p w:rsidR="00037F95" w:rsidRPr="000C7328" w:rsidRDefault="00037F95" w:rsidP="00551AE9">
      <w:pPr>
        <w:spacing w:after="0" w:line="240" w:lineRule="auto"/>
        <w:ind w:firstLine="709"/>
        <w:contextualSpacing/>
        <w:jc w:val="center"/>
        <w:rPr>
          <w:rFonts w:ascii="Times New Roman" w:hAnsi="Times New Roman"/>
          <w:sz w:val="28"/>
          <w:szCs w:val="28"/>
        </w:rPr>
      </w:pPr>
    </w:p>
    <w:p w:rsidR="00037F95" w:rsidRPr="000C7328" w:rsidRDefault="00037F95" w:rsidP="00037F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2019 году в городе Мурманске действовало 14 муниципальных программ (далее - МП). Общий объем финансирования, предусмотренный МП, составляет </w:t>
      </w:r>
      <w:r w:rsidR="00364B23" w:rsidRPr="000C7328">
        <w:rPr>
          <w:rFonts w:ascii="Times New Roman" w:hAnsi="Times New Roman"/>
          <w:sz w:val="28"/>
          <w:szCs w:val="28"/>
        </w:rPr>
        <w:t>16</w:t>
      </w:r>
      <w:r w:rsidR="00364B23" w:rsidRPr="000C7328">
        <w:rPr>
          <w:rFonts w:ascii="Times New Roman" w:hAnsi="Times New Roman"/>
          <w:sz w:val="28"/>
          <w:szCs w:val="28"/>
          <w:lang w:val="en-US"/>
        </w:rPr>
        <w:t> </w:t>
      </w:r>
      <w:r w:rsidR="00364B23" w:rsidRPr="000C7328">
        <w:rPr>
          <w:rFonts w:ascii="Times New Roman" w:hAnsi="Times New Roman"/>
          <w:sz w:val="28"/>
          <w:szCs w:val="28"/>
        </w:rPr>
        <w:t>033</w:t>
      </w:r>
      <w:r w:rsidR="00010171" w:rsidRPr="000C7328">
        <w:rPr>
          <w:rFonts w:ascii="Times New Roman" w:hAnsi="Times New Roman"/>
          <w:sz w:val="28"/>
          <w:szCs w:val="28"/>
          <w:lang w:val="en-US"/>
        </w:rPr>
        <w:t> </w:t>
      </w:r>
      <w:r w:rsidR="00364B23" w:rsidRPr="000C7328">
        <w:rPr>
          <w:rFonts w:ascii="Times New Roman" w:hAnsi="Times New Roman"/>
          <w:sz w:val="28"/>
          <w:szCs w:val="28"/>
        </w:rPr>
        <w:t>353</w:t>
      </w:r>
      <w:r w:rsidR="00010171" w:rsidRPr="000C7328">
        <w:rPr>
          <w:rFonts w:ascii="Times New Roman" w:hAnsi="Times New Roman"/>
          <w:sz w:val="28"/>
          <w:szCs w:val="28"/>
        </w:rPr>
        <w:t>,</w:t>
      </w:r>
      <w:r w:rsidR="00364B23" w:rsidRPr="000C7328">
        <w:rPr>
          <w:rFonts w:ascii="Times New Roman" w:hAnsi="Times New Roman"/>
          <w:sz w:val="28"/>
          <w:szCs w:val="28"/>
        </w:rPr>
        <w:t>5</w:t>
      </w:r>
      <w:r w:rsidRPr="000C7328">
        <w:rPr>
          <w:rFonts w:ascii="Times New Roman" w:hAnsi="Times New Roman"/>
          <w:sz w:val="28"/>
          <w:szCs w:val="28"/>
        </w:rPr>
        <w:t xml:space="preserve"> тыс. рублей, в том числе</w:t>
      </w:r>
      <w:r w:rsidR="00364B23" w:rsidRPr="000C7328">
        <w:rPr>
          <w:rFonts w:ascii="Times New Roman" w:hAnsi="Times New Roman"/>
          <w:sz w:val="28"/>
          <w:szCs w:val="28"/>
        </w:rPr>
        <w:t>9</w:t>
      </w:r>
      <w:r w:rsidR="00364B23" w:rsidRPr="000C7328">
        <w:rPr>
          <w:rFonts w:ascii="Times New Roman" w:hAnsi="Times New Roman"/>
          <w:sz w:val="28"/>
          <w:szCs w:val="28"/>
          <w:lang w:val="en-US"/>
        </w:rPr>
        <w:t> </w:t>
      </w:r>
      <w:r w:rsidR="00364B23" w:rsidRPr="000C7328">
        <w:rPr>
          <w:rFonts w:ascii="Times New Roman" w:hAnsi="Times New Roman"/>
          <w:sz w:val="28"/>
          <w:szCs w:val="28"/>
        </w:rPr>
        <w:t>635</w:t>
      </w:r>
      <w:r w:rsidR="00364B23" w:rsidRPr="000C7328">
        <w:rPr>
          <w:rFonts w:ascii="Times New Roman" w:hAnsi="Times New Roman"/>
          <w:sz w:val="28"/>
          <w:szCs w:val="28"/>
          <w:lang w:val="en-US"/>
        </w:rPr>
        <w:t> </w:t>
      </w:r>
      <w:r w:rsidR="00364B23" w:rsidRPr="000C7328">
        <w:rPr>
          <w:rFonts w:ascii="Times New Roman" w:hAnsi="Times New Roman"/>
          <w:sz w:val="28"/>
          <w:szCs w:val="28"/>
        </w:rPr>
        <w:t>212,5</w:t>
      </w:r>
      <w:r w:rsidRPr="000C7328">
        <w:rPr>
          <w:rFonts w:ascii="Times New Roman" w:hAnsi="Times New Roman"/>
          <w:sz w:val="28"/>
          <w:szCs w:val="28"/>
        </w:rPr>
        <w:t xml:space="preserve"> тыс. рублей - средства бюджета муниципального образования город Мурманск,</w:t>
      </w:r>
      <w:r w:rsidR="00467E02">
        <w:rPr>
          <w:rFonts w:ascii="Times New Roman" w:hAnsi="Times New Roman"/>
          <w:sz w:val="28"/>
          <w:szCs w:val="28"/>
        </w:rPr>
        <w:br/>
      </w:r>
      <w:r w:rsidR="00364B23" w:rsidRPr="000C7328">
        <w:rPr>
          <w:rFonts w:ascii="Times New Roman" w:hAnsi="Times New Roman"/>
          <w:sz w:val="28"/>
          <w:szCs w:val="28"/>
        </w:rPr>
        <w:t>5</w:t>
      </w:r>
      <w:r w:rsidR="00364B23" w:rsidRPr="000C7328">
        <w:rPr>
          <w:rFonts w:ascii="Times New Roman" w:hAnsi="Times New Roman"/>
          <w:sz w:val="28"/>
          <w:szCs w:val="28"/>
          <w:lang w:val="en-US"/>
        </w:rPr>
        <w:t> </w:t>
      </w:r>
      <w:r w:rsidR="00364B23" w:rsidRPr="000C7328">
        <w:rPr>
          <w:rFonts w:ascii="Times New Roman" w:hAnsi="Times New Roman"/>
          <w:sz w:val="28"/>
          <w:szCs w:val="28"/>
        </w:rPr>
        <w:t>534</w:t>
      </w:r>
      <w:r w:rsidR="00364B23" w:rsidRPr="000C7328">
        <w:rPr>
          <w:rFonts w:ascii="Times New Roman" w:hAnsi="Times New Roman"/>
          <w:sz w:val="28"/>
          <w:szCs w:val="28"/>
          <w:lang w:val="en-US"/>
        </w:rPr>
        <w:t> </w:t>
      </w:r>
      <w:r w:rsidR="00364B23" w:rsidRPr="000C7328">
        <w:rPr>
          <w:rFonts w:ascii="Times New Roman" w:hAnsi="Times New Roman"/>
          <w:sz w:val="28"/>
          <w:szCs w:val="28"/>
        </w:rPr>
        <w:t>968,3</w:t>
      </w:r>
      <w:r w:rsidRPr="000C7328">
        <w:rPr>
          <w:rFonts w:ascii="Times New Roman" w:hAnsi="Times New Roman"/>
          <w:sz w:val="28"/>
          <w:szCs w:val="28"/>
        </w:rPr>
        <w:t xml:space="preserve"> тыс. рублей - средства областного бюджета,</w:t>
      </w:r>
      <w:r w:rsidR="00364B23" w:rsidRPr="000C7328">
        <w:rPr>
          <w:rFonts w:ascii="Times New Roman" w:hAnsi="Times New Roman"/>
          <w:sz w:val="28"/>
          <w:szCs w:val="28"/>
        </w:rPr>
        <w:t>863 172,7</w:t>
      </w:r>
      <w:r w:rsidRPr="000C7328">
        <w:rPr>
          <w:rFonts w:ascii="Times New Roman" w:hAnsi="Times New Roman"/>
          <w:sz w:val="28"/>
          <w:szCs w:val="28"/>
        </w:rPr>
        <w:t xml:space="preserve"> тыс. рублей - средства федерального бюджета.</w:t>
      </w:r>
    </w:p>
    <w:p w:rsidR="00037F95" w:rsidRPr="000C7328" w:rsidRDefault="00037F95" w:rsidP="00037F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Перечень МП, реализуемых в 2019 году, утвержден распоряжением администрации города Мурманска от 09.11.2017 № 79-р и приведен в приложении № 1 к настоящему отчету:</w:t>
      </w:r>
    </w:p>
    <w:p w:rsidR="00037F95" w:rsidRPr="000C7328" w:rsidRDefault="00037F95" w:rsidP="008E31B8">
      <w:pPr>
        <w:spacing w:after="0" w:line="240" w:lineRule="auto"/>
        <w:ind w:firstLine="709"/>
        <w:contextualSpacing/>
        <w:jc w:val="both"/>
        <w:rPr>
          <w:rFonts w:ascii="Times New Roman" w:hAnsi="Times New Roman"/>
          <w:sz w:val="28"/>
          <w:szCs w:val="28"/>
        </w:rPr>
      </w:pPr>
    </w:p>
    <w:tbl>
      <w:tblPr>
        <w:tblStyle w:val="a5"/>
        <w:tblW w:w="0" w:type="auto"/>
        <w:tblLayout w:type="fixed"/>
        <w:tblLook w:val="04A0"/>
      </w:tblPr>
      <w:tblGrid>
        <w:gridCol w:w="416"/>
        <w:gridCol w:w="2478"/>
        <w:gridCol w:w="900"/>
        <w:gridCol w:w="1444"/>
        <w:gridCol w:w="1444"/>
        <w:gridCol w:w="1444"/>
        <w:gridCol w:w="1445"/>
      </w:tblGrid>
      <w:tr w:rsidR="00037F95" w:rsidRPr="000C7328" w:rsidTr="00924ECB">
        <w:trPr>
          <w:tblHeader/>
        </w:trPr>
        <w:tc>
          <w:tcPr>
            <w:tcW w:w="416" w:type="dxa"/>
            <w:vMerge w:val="restart"/>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w:t>
            </w:r>
          </w:p>
        </w:tc>
        <w:tc>
          <w:tcPr>
            <w:tcW w:w="2478" w:type="dxa"/>
            <w:vMerge w:val="restart"/>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Наименование МП</w:t>
            </w:r>
          </w:p>
        </w:tc>
        <w:tc>
          <w:tcPr>
            <w:tcW w:w="900" w:type="dxa"/>
            <w:vMerge w:val="restart"/>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Коли</w:t>
            </w:r>
            <w:r w:rsidR="00010171" w:rsidRPr="000C7328">
              <w:rPr>
                <w:rFonts w:ascii="Times New Roman" w:hAnsi="Times New Roman"/>
                <w:color w:val="000000"/>
                <w:sz w:val="20"/>
                <w:szCs w:val="20"/>
              </w:rPr>
              <w:t>-</w:t>
            </w:r>
            <w:r w:rsidRPr="000C7328">
              <w:rPr>
                <w:rFonts w:ascii="Times New Roman" w:hAnsi="Times New Roman"/>
                <w:color w:val="000000"/>
                <w:sz w:val="20"/>
                <w:szCs w:val="20"/>
              </w:rPr>
              <w:t>чество подпро</w:t>
            </w:r>
            <w:r w:rsidR="00010171" w:rsidRPr="000C7328">
              <w:rPr>
                <w:rFonts w:ascii="Times New Roman" w:hAnsi="Times New Roman"/>
                <w:color w:val="000000"/>
                <w:sz w:val="20"/>
                <w:szCs w:val="20"/>
              </w:rPr>
              <w:t>-</w:t>
            </w:r>
            <w:r w:rsidRPr="000C7328">
              <w:rPr>
                <w:rFonts w:ascii="Times New Roman" w:hAnsi="Times New Roman"/>
                <w:color w:val="000000"/>
                <w:sz w:val="20"/>
                <w:szCs w:val="20"/>
              </w:rPr>
              <w:t>грамм, АВЦП</w:t>
            </w:r>
          </w:p>
        </w:tc>
        <w:tc>
          <w:tcPr>
            <w:tcW w:w="5777" w:type="dxa"/>
            <w:gridSpan w:val="4"/>
            <w:vAlign w:val="center"/>
          </w:tcPr>
          <w:p w:rsidR="00037F95" w:rsidRPr="000C7328" w:rsidRDefault="00037F95" w:rsidP="00037F95">
            <w:pPr>
              <w:contextualSpacing/>
              <w:jc w:val="center"/>
              <w:rPr>
                <w:rFonts w:ascii="Times New Roman" w:hAnsi="Times New Roman"/>
                <w:sz w:val="20"/>
                <w:szCs w:val="20"/>
              </w:rPr>
            </w:pPr>
            <w:r w:rsidRPr="000C7328">
              <w:rPr>
                <w:rFonts w:ascii="Times New Roman" w:hAnsi="Times New Roman"/>
                <w:color w:val="000000"/>
                <w:sz w:val="20"/>
                <w:szCs w:val="20"/>
              </w:rPr>
              <w:t>Объем финансирования, тыс. рублей</w:t>
            </w:r>
          </w:p>
        </w:tc>
      </w:tr>
      <w:tr w:rsidR="00037F95" w:rsidRPr="000C7328" w:rsidTr="00924ECB">
        <w:trPr>
          <w:tblHeader/>
        </w:trPr>
        <w:tc>
          <w:tcPr>
            <w:tcW w:w="416" w:type="dxa"/>
            <w:vMerge/>
            <w:vAlign w:val="center"/>
          </w:tcPr>
          <w:p w:rsidR="00037F95" w:rsidRPr="000C7328" w:rsidRDefault="00037F95" w:rsidP="00037F95">
            <w:pPr>
              <w:jc w:val="center"/>
              <w:rPr>
                <w:rFonts w:ascii="Times New Roman" w:hAnsi="Times New Roman"/>
                <w:color w:val="000000"/>
                <w:sz w:val="20"/>
                <w:szCs w:val="20"/>
              </w:rPr>
            </w:pPr>
          </w:p>
        </w:tc>
        <w:tc>
          <w:tcPr>
            <w:tcW w:w="2478" w:type="dxa"/>
            <w:vMerge/>
            <w:vAlign w:val="center"/>
          </w:tcPr>
          <w:p w:rsidR="00037F95" w:rsidRPr="000C7328" w:rsidRDefault="00037F95" w:rsidP="00037F95">
            <w:pPr>
              <w:jc w:val="center"/>
              <w:rPr>
                <w:rFonts w:ascii="Times New Roman" w:hAnsi="Times New Roman"/>
                <w:color w:val="000000"/>
                <w:sz w:val="20"/>
                <w:szCs w:val="20"/>
              </w:rPr>
            </w:pPr>
          </w:p>
        </w:tc>
        <w:tc>
          <w:tcPr>
            <w:tcW w:w="900" w:type="dxa"/>
            <w:vMerge/>
            <w:vAlign w:val="center"/>
          </w:tcPr>
          <w:p w:rsidR="00037F95" w:rsidRPr="000C7328" w:rsidRDefault="00037F95" w:rsidP="00037F95">
            <w:pPr>
              <w:jc w:val="center"/>
              <w:rPr>
                <w:rFonts w:ascii="Times New Roman" w:hAnsi="Times New Roman"/>
                <w:color w:val="000000"/>
                <w:sz w:val="20"/>
                <w:szCs w:val="20"/>
              </w:rPr>
            </w:pPr>
          </w:p>
        </w:tc>
        <w:tc>
          <w:tcPr>
            <w:tcW w:w="2888" w:type="dxa"/>
            <w:gridSpan w:val="2"/>
            <w:vAlign w:val="center"/>
          </w:tcPr>
          <w:p w:rsidR="00037F95" w:rsidRPr="000C7328" w:rsidRDefault="00037F95" w:rsidP="00037F95">
            <w:pPr>
              <w:contextualSpacing/>
              <w:jc w:val="center"/>
              <w:rPr>
                <w:rFonts w:ascii="Times New Roman" w:hAnsi="Times New Roman"/>
                <w:sz w:val="20"/>
                <w:szCs w:val="20"/>
              </w:rPr>
            </w:pPr>
            <w:r w:rsidRPr="000C7328">
              <w:rPr>
                <w:rFonts w:ascii="Times New Roman" w:hAnsi="Times New Roman"/>
                <w:color w:val="000000"/>
                <w:sz w:val="20"/>
                <w:szCs w:val="20"/>
              </w:rPr>
              <w:t>Предусмотрено на 2019 год</w:t>
            </w:r>
          </w:p>
        </w:tc>
        <w:tc>
          <w:tcPr>
            <w:tcW w:w="2889" w:type="dxa"/>
            <w:gridSpan w:val="2"/>
            <w:vAlign w:val="center"/>
          </w:tcPr>
          <w:p w:rsidR="00037F95" w:rsidRPr="000C7328" w:rsidRDefault="00037F95" w:rsidP="00364B23">
            <w:pPr>
              <w:jc w:val="center"/>
              <w:rPr>
                <w:rFonts w:ascii="Times New Roman" w:hAnsi="Times New Roman"/>
                <w:color w:val="000000"/>
                <w:sz w:val="20"/>
                <w:szCs w:val="20"/>
              </w:rPr>
            </w:pPr>
            <w:r w:rsidRPr="000C7328">
              <w:rPr>
                <w:rFonts w:ascii="Times New Roman" w:hAnsi="Times New Roman"/>
                <w:color w:val="000000"/>
                <w:sz w:val="20"/>
                <w:szCs w:val="20"/>
              </w:rPr>
              <w:t>Кассовый расход за 2019 год</w:t>
            </w:r>
          </w:p>
        </w:tc>
      </w:tr>
      <w:tr w:rsidR="00037F95" w:rsidRPr="000C7328" w:rsidTr="00924ECB">
        <w:trPr>
          <w:tblHeader/>
        </w:trPr>
        <w:tc>
          <w:tcPr>
            <w:tcW w:w="416" w:type="dxa"/>
            <w:vMerge/>
            <w:vAlign w:val="center"/>
          </w:tcPr>
          <w:p w:rsidR="00037F95" w:rsidRPr="000C7328" w:rsidRDefault="00037F95" w:rsidP="00037F95">
            <w:pPr>
              <w:jc w:val="center"/>
              <w:rPr>
                <w:rFonts w:ascii="Times New Roman" w:hAnsi="Times New Roman"/>
                <w:color w:val="000000"/>
                <w:sz w:val="20"/>
                <w:szCs w:val="20"/>
              </w:rPr>
            </w:pPr>
          </w:p>
        </w:tc>
        <w:tc>
          <w:tcPr>
            <w:tcW w:w="2478" w:type="dxa"/>
            <w:vMerge/>
            <w:vAlign w:val="center"/>
          </w:tcPr>
          <w:p w:rsidR="00037F95" w:rsidRPr="000C7328" w:rsidRDefault="00037F95" w:rsidP="00037F95">
            <w:pPr>
              <w:jc w:val="center"/>
              <w:rPr>
                <w:rFonts w:ascii="Times New Roman" w:hAnsi="Times New Roman"/>
                <w:color w:val="000000"/>
                <w:sz w:val="20"/>
                <w:szCs w:val="20"/>
              </w:rPr>
            </w:pPr>
          </w:p>
        </w:tc>
        <w:tc>
          <w:tcPr>
            <w:tcW w:w="900" w:type="dxa"/>
            <w:vMerge/>
            <w:vAlign w:val="center"/>
          </w:tcPr>
          <w:p w:rsidR="00037F95" w:rsidRPr="000C7328" w:rsidRDefault="00037F95" w:rsidP="00037F95">
            <w:pPr>
              <w:jc w:val="center"/>
              <w:rPr>
                <w:rFonts w:ascii="Times New Roman" w:hAnsi="Times New Roman"/>
                <w:color w:val="000000"/>
                <w:sz w:val="20"/>
                <w:szCs w:val="20"/>
              </w:rPr>
            </w:pP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всего</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в том числе городской бюджет</w:t>
            </w:r>
          </w:p>
        </w:tc>
        <w:tc>
          <w:tcPr>
            <w:tcW w:w="1444" w:type="dxa"/>
            <w:vAlign w:val="center"/>
          </w:tcPr>
          <w:p w:rsidR="00037F95" w:rsidRPr="000C7328" w:rsidRDefault="00037F95" w:rsidP="00037F95">
            <w:pPr>
              <w:contextualSpacing/>
              <w:jc w:val="center"/>
              <w:rPr>
                <w:rFonts w:ascii="Times New Roman" w:hAnsi="Times New Roman"/>
                <w:sz w:val="20"/>
                <w:szCs w:val="20"/>
              </w:rPr>
            </w:pPr>
            <w:r w:rsidRPr="000C7328">
              <w:rPr>
                <w:rFonts w:ascii="Times New Roman" w:hAnsi="Times New Roman"/>
                <w:sz w:val="20"/>
                <w:szCs w:val="20"/>
              </w:rPr>
              <w:t>всего</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в том числе городской бюджет</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«Развитие образования»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8 325 210,2</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3 708 317,4</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8 310 965,3</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3 696 322,2</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«Охрана здоровья населения города Мурманска»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4</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8 550,8</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8 550,8</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8 515,0</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8 515,0</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«Социальная поддержка»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413 857,0</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87 948,9</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376 275,7</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86 354,8</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4</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«Развитие культуры»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1 008 797,6</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996 898,4</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1 008 521,0</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996 772,8</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«Развитие физической культуры и спорта»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574 039,6</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456 884,9</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530 483,6</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434 633,9</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6</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«Развитие конкурентоспособной экономики»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36 841,0</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35 679,3</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36 290,3</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35 251,0</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7</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«Развитие транспортной системы»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2 804 368,3</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1 958 106,9</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2 482 031,2</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1 787 910,0</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«Управление имуществом и жилищная политика»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807 514,5</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504 815,8</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782 381,5</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498 481,9</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9</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 xml:space="preserve">МП «Градостроительная </w:t>
            </w:r>
            <w:r w:rsidRPr="000C7328">
              <w:rPr>
                <w:rFonts w:ascii="Times New Roman" w:hAnsi="Times New Roman"/>
                <w:color w:val="000000"/>
                <w:sz w:val="20"/>
                <w:szCs w:val="20"/>
              </w:rPr>
              <w:lastRenderedPageBreak/>
              <w:t>политика»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lastRenderedPageBreak/>
              <w:t>3</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77 245,4</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64 070,5</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76 651,6</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63 712,6</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lastRenderedPageBreak/>
              <w:t>10</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«Жилищно-коммунальное хозяйство»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7</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510 088,7</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510 049,6</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486 750,2</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486 711,1</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11</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«Обеспечение безопасности проживания и охрана окружающей среды»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218 299,8</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203 410,8</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200 768,6</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193 136,2</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12</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«Управление муниципальными финансами»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297 338,1</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297 338,1</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132 884,6</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132 884,6</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13</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«Развитие муниципального самоуправления и гражданского общества»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6</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634 470,1</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595 902,1</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625 773,9</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593 733,0</w:t>
            </w:r>
          </w:p>
        </w:tc>
      </w:tr>
      <w:tr w:rsidR="00037F95" w:rsidRPr="000C7328" w:rsidTr="00037F95">
        <w:tc>
          <w:tcPr>
            <w:tcW w:w="416"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14</w:t>
            </w:r>
          </w:p>
        </w:tc>
        <w:tc>
          <w:tcPr>
            <w:tcW w:w="2478"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МП «Формирование современной городской среды на территории муниципального образования город Мурманск» на 2018-2024 годы</w:t>
            </w:r>
          </w:p>
        </w:tc>
        <w:tc>
          <w:tcPr>
            <w:tcW w:w="900"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1</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316 732,4</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207 239,0</w:t>
            </w:r>
          </w:p>
        </w:tc>
        <w:tc>
          <w:tcPr>
            <w:tcW w:w="1444"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314 921,0</w:t>
            </w:r>
          </w:p>
        </w:tc>
        <w:tc>
          <w:tcPr>
            <w:tcW w:w="1445" w:type="dxa"/>
            <w:vAlign w:val="center"/>
          </w:tcPr>
          <w:p w:rsidR="00037F95" w:rsidRPr="000C7328" w:rsidRDefault="00037F95" w:rsidP="00037F95">
            <w:pPr>
              <w:jc w:val="center"/>
              <w:rPr>
                <w:rFonts w:ascii="Times New Roman" w:hAnsi="Times New Roman"/>
                <w:color w:val="000000"/>
                <w:sz w:val="20"/>
                <w:szCs w:val="20"/>
              </w:rPr>
            </w:pPr>
            <w:r w:rsidRPr="000C7328">
              <w:rPr>
                <w:rFonts w:ascii="Times New Roman" w:hAnsi="Times New Roman"/>
                <w:color w:val="000000"/>
                <w:sz w:val="20"/>
                <w:szCs w:val="20"/>
              </w:rPr>
              <w:t>206 333,3</w:t>
            </w:r>
          </w:p>
        </w:tc>
      </w:tr>
      <w:tr w:rsidR="006E707B" w:rsidRPr="000C7328" w:rsidTr="00037F95">
        <w:tc>
          <w:tcPr>
            <w:tcW w:w="416" w:type="dxa"/>
            <w:vAlign w:val="center"/>
          </w:tcPr>
          <w:p w:rsidR="006E707B" w:rsidRPr="000C7328" w:rsidRDefault="006E707B" w:rsidP="00037F95">
            <w:pPr>
              <w:jc w:val="center"/>
              <w:rPr>
                <w:rFonts w:ascii="Times New Roman" w:hAnsi="Times New Roman"/>
                <w:color w:val="000000"/>
                <w:sz w:val="20"/>
                <w:szCs w:val="20"/>
              </w:rPr>
            </w:pPr>
          </w:p>
        </w:tc>
        <w:tc>
          <w:tcPr>
            <w:tcW w:w="2478" w:type="dxa"/>
            <w:vAlign w:val="center"/>
          </w:tcPr>
          <w:p w:rsidR="006E707B" w:rsidRPr="000C7328" w:rsidRDefault="006E707B" w:rsidP="00037F95">
            <w:pPr>
              <w:jc w:val="center"/>
              <w:rPr>
                <w:rFonts w:ascii="Times New Roman" w:hAnsi="Times New Roman"/>
                <w:color w:val="000000"/>
                <w:sz w:val="20"/>
                <w:szCs w:val="20"/>
              </w:rPr>
            </w:pPr>
            <w:r w:rsidRPr="000C7328">
              <w:rPr>
                <w:rFonts w:ascii="Times New Roman" w:hAnsi="Times New Roman"/>
                <w:color w:val="000000"/>
                <w:sz w:val="20"/>
                <w:szCs w:val="20"/>
              </w:rPr>
              <w:t>Итого</w:t>
            </w:r>
          </w:p>
        </w:tc>
        <w:tc>
          <w:tcPr>
            <w:tcW w:w="900" w:type="dxa"/>
            <w:vAlign w:val="center"/>
          </w:tcPr>
          <w:p w:rsidR="006E707B" w:rsidRPr="000C7328" w:rsidRDefault="006E707B" w:rsidP="00037F95">
            <w:pPr>
              <w:jc w:val="center"/>
              <w:rPr>
                <w:rFonts w:ascii="Times New Roman" w:hAnsi="Times New Roman"/>
                <w:color w:val="000000"/>
                <w:sz w:val="20"/>
                <w:szCs w:val="20"/>
              </w:rPr>
            </w:pPr>
            <w:r w:rsidRPr="000C7328">
              <w:rPr>
                <w:rFonts w:ascii="Times New Roman" w:hAnsi="Times New Roman"/>
                <w:color w:val="000000"/>
                <w:sz w:val="20"/>
                <w:szCs w:val="20"/>
              </w:rPr>
              <w:t>65</w:t>
            </w:r>
          </w:p>
        </w:tc>
        <w:tc>
          <w:tcPr>
            <w:tcW w:w="1444" w:type="dxa"/>
            <w:vAlign w:val="center"/>
          </w:tcPr>
          <w:p w:rsidR="006E707B" w:rsidRPr="000C7328" w:rsidRDefault="006E707B" w:rsidP="00037F95">
            <w:pPr>
              <w:jc w:val="center"/>
              <w:rPr>
                <w:rFonts w:ascii="Times New Roman" w:hAnsi="Times New Roman"/>
                <w:color w:val="000000"/>
                <w:sz w:val="20"/>
                <w:szCs w:val="20"/>
              </w:rPr>
            </w:pPr>
            <w:r w:rsidRPr="000C7328">
              <w:rPr>
                <w:rFonts w:ascii="Times New Roman" w:hAnsi="Times New Roman"/>
                <w:color w:val="000000"/>
                <w:sz w:val="20"/>
                <w:szCs w:val="20"/>
              </w:rPr>
              <w:t>16 033 353,5</w:t>
            </w:r>
          </w:p>
        </w:tc>
        <w:tc>
          <w:tcPr>
            <w:tcW w:w="1444" w:type="dxa"/>
            <w:vAlign w:val="center"/>
          </w:tcPr>
          <w:p w:rsidR="006E707B" w:rsidRPr="000C7328" w:rsidRDefault="006E707B" w:rsidP="00037F95">
            <w:pPr>
              <w:jc w:val="center"/>
              <w:rPr>
                <w:rFonts w:ascii="Times New Roman" w:hAnsi="Times New Roman"/>
                <w:color w:val="000000"/>
                <w:sz w:val="20"/>
                <w:szCs w:val="20"/>
              </w:rPr>
            </w:pPr>
            <w:r w:rsidRPr="000C7328">
              <w:rPr>
                <w:rFonts w:ascii="Times New Roman" w:hAnsi="Times New Roman"/>
                <w:color w:val="000000"/>
                <w:sz w:val="20"/>
                <w:szCs w:val="20"/>
              </w:rPr>
              <w:t>9 635 212,5</w:t>
            </w:r>
          </w:p>
        </w:tc>
        <w:tc>
          <w:tcPr>
            <w:tcW w:w="1444" w:type="dxa"/>
            <w:vAlign w:val="center"/>
          </w:tcPr>
          <w:p w:rsidR="006E707B" w:rsidRPr="000C7328" w:rsidRDefault="006E707B" w:rsidP="00037F95">
            <w:pPr>
              <w:jc w:val="center"/>
              <w:rPr>
                <w:rFonts w:ascii="Times New Roman" w:hAnsi="Times New Roman"/>
                <w:color w:val="000000"/>
                <w:sz w:val="20"/>
                <w:szCs w:val="20"/>
              </w:rPr>
            </w:pPr>
            <w:r w:rsidRPr="000C7328">
              <w:rPr>
                <w:rFonts w:ascii="Times New Roman" w:hAnsi="Times New Roman"/>
                <w:color w:val="000000"/>
                <w:sz w:val="20"/>
                <w:szCs w:val="20"/>
              </w:rPr>
              <w:t>15 373 213,5</w:t>
            </w:r>
          </w:p>
        </w:tc>
        <w:tc>
          <w:tcPr>
            <w:tcW w:w="1445" w:type="dxa"/>
            <w:vAlign w:val="center"/>
          </w:tcPr>
          <w:p w:rsidR="006E707B" w:rsidRPr="000C7328" w:rsidRDefault="006E707B" w:rsidP="00037F95">
            <w:pPr>
              <w:jc w:val="center"/>
              <w:rPr>
                <w:rFonts w:ascii="Times New Roman" w:hAnsi="Times New Roman"/>
                <w:color w:val="000000"/>
                <w:sz w:val="20"/>
                <w:szCs w:val="20"/>
              </w:rPr>
            </w:pPr>
            <w:r w:rsidRPr="000C7328">
              <w:rPr>
                <w:rFonts w:ascii="Times New Roman" w:hAnsi="Times New Roman"/>
                <w:color w:val="000000"/>
                <w:sz w:val="20"/>
                <w:szCs w:val="20"/>
              </w:rPr>
              <w:t>9 220 752,4</w:t>
            </w:r>
          </w:p>
        </w:tc>
      </w:tr>
    </w:tbl>
    <w:p w:rsidR="00037F95" w:rsidRPr="000C7328" w:rsidRDefault="00037F95" w:rsidP="008E31B8">
      <w:pPr>
        <w:spacing w:after="0" w:line="240" w:lineRule="auto"/>
        <w:ind w:firstLine="709"/>
        <w:contextualSpacing/>
        <w:jc w:val="both"/>
        <w:rPr>
          <w:rFonts w:ascii="Times New Roman" w:hAnsi="Times New Roman"/>
          <w:sz w:val="28"/>
          <w:szCs w:val="28"/>
        </w:rPr>
      </w:pPr>
    </w:p>
    <w:p w:rsidR="00924ECB" w:rsidRPr="000C7328" w:rsidRDefault="00924ECB" w:rsidP="00924E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структуре фактических расходов на реализацию МП наибольший удельный вес занимает городской бюджет - </w:t>
      </w:r>
      <w:r w:rsidR="00364B23" w:rsidRPr="000C7328">
        <w:rPr>
          <w:rFonts w:ascii="Times New Roman" w:hAnsi="Times New Roman"/>
          <w:sz w:val="28"/>
          <w:szCs w:val="28"/>
        </w:rPr>
        <w:t>60</w:t>
      </w:r>
      <w:r w:rsidRPr="000C7328">
        <w:rPr>
          <w:rFonts w:ascii="Times New Roman" w:hAnsi="Times New Roman"/>
          <w:sz w:val="28"/>
          <w:szCs w:val="28"/>
        </w:rPr>
        <w:t xml:space="preserve">%. Доля областного бюджета </w:t>
      </w:r>
      <w:r w:rsidR="00364B23" w:rsidRPr="000C7328">
        <w:rPr>
          <w:rFonts w:ascii="Times New Roman" w:hAnsi="Times New Roman"/>
          <w:sz w:val="28"/>
          <w:szCs w:val="28"/>
        </w:rPr>
        <w:t>–34,4</w:t>
      </w:r>
      <w:r w:rsidRPr="000C7328">
        <w:rPr>
          <w:rFonts w:ascii="Times New Roman" w:hAnsi="Times New Roman"/>
          <w:sz w:val="28"/>
          <w:szCs w:val="28"/>
        </w:rPr>
        <w:t xml:space="preserve">%, федерального бюджета </w:t>
      </w:r>
      <w:r w:rsidR="00364B23" w:rsidRPr="000C7328">
        <w:rPr>
          <w:rFonts w:ascii="Times New Roman" w:hAnsi="Times New Roman"/>
          <w:sz w:val="28"/>
          <w:szCs w:val="28"/>
        </w:rPr>
        <w:t>–5,6</w:t>
      </w:r>
      <w:r w:rsidRPr="000C7328">
        <w:rPr>
          <w:rFonts w:ascii="Times New Roman" w:hAnsi="Times New Roman"/>
          <w:sz w:val="28"/>
          <w:szCs w:val="28"/>
        </w:rPr>
        <w:t>%.</w:t>
      </w:r>
    </w:p>
    <w:p w:rsidR="00924ECB" w:rsidRPr="000C7328" w:rsidRDefault="00924ECB" w:rsidP="00924E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Подробная информация о финансировании МП в 2019 году представлена в приложении № 2 к настоящему отчету.</w:t>
      </w:r>
    </w:p>
    <w:p w:rsidR="00924ECB" w:rsidRPr="000C7328" w:rsidRDefault="00924ECB" w:rsidP="00924ECB">
      <w:pPr>
        <w:spacing w:after="0" w:line="240" w:lineRule="auto"/>
        <w:ind w:firstLine="709"/>
        <w:contextualSpacing/>
        <w:jc w:val="both"/>
        <w:rPr>
          <w:rFonts w:ascii="Times New Roman" w:hAnsi="Times New Roman"/>
          <w:sz w:val="28"/>
          <w:szCs w:val="28"/>
        </w:rPr>
      </w:pPr>
    </w:p>
    <w:p w:rsidR="00924ECB" w:rsidRPr="000C7328" w:rsidRDefault="00924ECB" w:rsidP="00924ECB">
      <w:pPr>
        <w:spacing w:after="0" w:line="240" w:lineRule="auto"/>
        <w:ind w:firstLine="709"/>
        <w:contextualSpacing/>
        <w:jc w:val="center"/>
        <w:rPr>
          <w:rFonts w:ascii="Times New Roman" w:hAnsi="Times New Roman"/>
          <w:sz w:val="28"/>
          <w:szCs w:val="28"/>
        </w:rPr>
      </w:pPr>
      <w:r w:rsidRPr="000C7328">
        <w:rPr>
          <w:rFonts w:ascii="Times New Roman" w:hAnsi="Times New Roman"/>
          <w:sz w:val="28"/>
          <w:szCs w:val="28"/>
        </w:rPr>
        <w:t>II. Наиболее значимые результаты,</w:t>
      </w:r>
    </w:p>
    <w:p w:rsidR="00037F95" w:rsidRPr="000C7328" w:rsidRDefault="00924ECB" w:rsidP="00924ECB">
      <w:pPr>
        <w:spacing w:after="0" w:line="240" w:lineRule="auto"/>
        <w:ind w:firstLine="709"/>
        <w:contextualSpacing/>
        <w:jc w:val="center"/>
        <w:rPr>
          <w:rFonts w:ascii="Times New Roman" w:hAnsi="Times New Roman"/>
          <w:sz w:val="28"/>
          <w:szCs w:val="28"/>
        </w:rPr>
      </w:pPr>
      <w:r w:rsidRPr="000C7328">
        <w:rPr>
          <w:rFonts w:ascii="Times New Roman" w:hAnsi="Times New Roman"/>
          <w:sz w:val="28"/>
          <w:szCs w:val="28"/>
        </w:rPr>
        <w:t>достигнутые в рамках реализации МП в 2019 году</w:t>
      </w:r>
    </w:p>
    <w:p w:rsidR="00037F95" w:rsidRPr="000C7328" w:rsidRDefault="00037F95" w:rsidP="008E31B8">
      <w:pPr>
        <w:spacing w:after="0" w:line="240" w:lineRule="auto"/>
        <w:ind w:firstLine="709"/>
        <w:contextualSpacing/>
        <w:jc w:val="both"/>
        <w:rPr>
          <w:rFonts w:ascii="Times New Roman" w:hAnsi="Times New Roman"/>
          <w:sz w:val="28"/>
          <w:szCs w:val="28"/>
        </w:rPr>
      </w:pP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МП «Развитие образования» на 2018-2024 годы</w:t>
      </w:r>
    </w:p>
    <w:p w:rsidR="008E31B8" w:rsidRPr="000C7328" w:rsidRDefault="008E31B8" w:rsidP="008E31B8">
      <w:pPr>
        <w:spacing w:after="0" w:line="240" w:lineRule="auto"/>
        <w:ind w:firstLine="709"/>
        <w:contextualSpacing/>
        <w:jc w:val="both"/>
        <w:rPr>
          <w:rFonts w:ascii="Times New Roman" w:hAnsi="Times New Roman"/>
          <w:sz w:val="28"/>
          <w:szCs w:val="28"/>
        </w:rPr>
      </w:pP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«Развитие образования» на 2018-2024 годы разработана в целях формирования образовательного пространства города Мурманска, действующего в интересах социально-экономического развития территории и обеспечивающего реализацию государственных гарантий прав различных категорий граждан на общедоступность и равные возможности получения непрерывного образования, создание условий для успешного развития потенциала и интеграции молодежи в экономическую, культурную и общественно-политическую жизнь города Мурманска. Задачи МП:</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1. Создание в системе дошкольного, общего и дополнительного образования равных возможностей для получения качественного образования и позитивной социализации детей.</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Организация круглогодичного оздоровления, отдыха и занятости детей и молодежи.</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Развитие материально-технической базы и модернизация учреждений молодежной политики города Мурманска.</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Повышение доступности качественного дошкольного образования.</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Организация предоставления качественного и доступного общего и дополнительного образования.</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 Создание в муниципальных общеобразовательных учреждениях города Мурманска условий для полноценного качественного питания обучающихся с целью сохранения и укрепления их здоровья.</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 Создание условий для развития и реализации потенциала молодежи города Мурманска.</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 Развитие системы образования города Мурманска через эффективное выполнение муниципальных функций.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 8 325 210,2 тыс.рублей, в том числе средства бюджета муниципального образования город Мурманск - 3 708 317,4 тыс.рублей, средства областного бюджета - 4 616 892,8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Фактически в рамках реализации программных мероприятий освоены средства в размере 8 310 965,3 тыс.рублей или 99,8% от плана, в том числе средств бюджета муниципального образования город Мурманск - </w:t>
      </w:r>
      <w:r w:rsidR="00467E02">
        <w:rPr>
          <w:rFonts w:ascii="Times New Roman" w:hAnsi="Times New Roman"/>
          <w:sz w:val="28"/>
          <w:szCs w:val="28"/>
        </w:rPr>
        <w:br/>
      </w:r>
      <w:r w:rsidRPr="000C7328">
        <w:rPr>
          <w:rFonts w:ascii="Times New Roman" w:hAnsi="Times New Roman"/>
          <w:sz w:val="28"/>
          <w:szCs w:val="28"/>
        </w:rPr>
        <w:t xml:space="preserve">3 696 322,2 тыс.рублей или 99,7% от плана, средств областного бюджета - </w:t>
      </w:r>
      <w:r w:rsidR="00467E02">
        <w:rPr>
          <w:rFonts w:ascii="Times New Roman" w:hAnsi="Times New Roman"/>
          <w:sz w:val="28"/>
          <w:szCs w:val="28"/>
        </w:rPr>
        <w:br/>
      </w:r>
      <w:r w:rsidRPr="000C7328">
        <w:rPr>
          <w:rFonts w:ascii="Times New Roman" w:hAnsi="Times New Roman"/>
          <w:sz w:val="28"/>
          <w:szCs w:val="28"/>
        </w:rPr>
        <w:t>4 614 643,1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F972AA" w:rsidRPr="000C7328" w:rsidRDefault="00F972AA"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8E31B8" w:rsidRPr="000C7328" w:rsidRDefault="008E31B8" w:rsidP="00B84E95">
      <w:pPr>
        <w:spacing w:after="0" w:line="240" w:lineRule="auto"/>
        <w:ind w:firstLine="709"/>
        <w:contextualSpacing/>
        <w:jc w:val="both"/>
        <w:rPr>
          <w:rFonts w:ascii="Times New Roman" w:hAnsi="Times New Roman"/>
          <w:sz w:val="28"/>
          <w:szCs w:val="28"/>
        </w:rPr>
      </w:pP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1.1. Подпрограмма «Модернизация образования в городе Мурманске» на 2018-2024 годы</w:t>
      </w:r>
    </w:p>
    <w:p w:rsidR="008E31B8" w:rsidRPr="000C7328" w:rsidRDefault="008E31B8" w:rsidP="008E31B8">
      <w:pPr>
        <w:spacing w:after="0" w:line="240" w:lineRule="auto"/>
        <w:ind w:firstLine="709"/>
        <w:contextualSpacing/>
        <w:jc w:val="both"/>
        <w:rPr>
          <w:rFonts w:ascii="Times New Roman" w:hAnsi="Times New Roman"/>
          <w:sz w:val="28"/>
          <w:szCs w:val="28"/>
        </w:rPr>
      </w:pP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«Модернизация образования в городе Мурманске» на 2018-2024 годы разработана в целях создания в системе дошкольного, общего и дополнительного образования равных возможностей для получения качественного образования и позитивной социализации детей.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размере526 597,9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размере514 887,8 тыс.рублей или 97,8% от плана.</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году выполнены:</w:t>
      </w:r>
    </w:p>
    <w:p w:rsidR="00EB635B" w:rsidRPr="000C7328" w:rsidRDefault="00EB635B"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Т</w:t>
      </w:r>
      <w:r w:rsidR="008E31B8" w:rsidRPr="000C7328">
        <w:rPr>
          <w:rFonts w:ascii="Times New Roman" w:hAnsi="Times New Roman"/>
          <w:sz w:val="28"/>
          <w:szCs w:val="28"/>
        </w:rPr>
        <w:t>екущий ремонт</w:t>
      </w:r>
      <w:r w:rsidRPr="000C7328">
        <w:rPr>
          <w:rFonts w:ascii="Times New Roman" w:hAnsi="Times New Roman"/>
          <w:sz w:val="28"/>
          <w:szCs w:val="28"/>
        </w:rPr>
        <w:t>:</w:t>
      </w:r>
    </w:p>
    <w:p w:rsidR="00EB635B" w:rsidRPr="000C7328" w:rsidRDefault="00EB635B"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8E31B8" w:rsidRPr="000C7328">
        <w:rPr>
          <w:rFonts w:ascii="Times New Roman" w:hAnsi="Times New Roman"/>
          <w:sz w:val="28"/>
          <w:szCs w:val="28"/>
        </w:rPr>
        <w:t xml:space="preserve">фасадов в </w:t>
      </w:r>
      <w:r w:rsidRPr="000C7328">
        <w:rPr>
          <w:rFonts w:ascii="Times New Roman" w:hAnsi="Times New Roman"/>
          <w:sz w:val="28"/>
          <w:szCs w:val="28"/>
        </w:rPr>
        <w:t>двух</w:t>
      </w:r>
      <w:r w:rsidR="008E31B8" w:rsidRPr="000C7328">
        <w:rPr>
          <w:rFonts w:ascii="Times New Roman" w:hAnsi="Times New Roman"/>
          <w:sz w:val="28"/>
          <w:szCs w:val="28"/>
        </w:rPr>
        <w:t xml:space="preserve"> образовательных учреждениях </w:t>
      </w:r>
      <w:r w:rsidR="004C5C67" w:rsidRPr="000C7328">
        <w:rPr>
          <w:rFonts w:ascii="Times New Roman" w:hAnsi="Times New Roman"/>
          <w:sz w:val="28"/>
          <w:szCs w:val="28"/>
        </w:rPr>
        <w:t xml:space="preserve">(далее – ОУ) </w:t>
      </w:r>
      <w:r w:rsidR="00467E02">
        <w:rPr>
          <w:rFonts w:ascii="Times New Roman" w:hAnsi="Times New Roman"/>
          <w:sz w:val="28"/>
          <w:szCs w:val="28"/>
        </w:rPr>
        <w:br/>
      </w:r>
      <w:r w:rsidR="008E31B8" w:rsidRPr="000C7328">
        <w:rPr>
          <w:rFonts w:ascii="Times New Roman" w:hAnsi="Times New Roman"/>
          <w:sz w:val="28"/>
          <w:szCs w:val="28"/>
        </w:rPr>
        <w:t>(СОШ № 1,</w:t>
      </w:r>
      <w:r w:rsidRPr="000C7328">
        <w:rPr>
          <w:rFonts w:ascii="Times New Roman" w:hAnsi="Times New Roman"/>
          <w:sz w:val="28"/>
          <w:szCs w:val="28"/>
        </w:rPr>
        <w:t xml:space="preserve"> г</w:t>
      </w:r>
      <w:r w:rsidR="008E31B8" w:rsidRPr="000C7328">
        <w:rPr>
          <w:rFonts w:ascii="Times New Roman" w:hAnsi="Times New Roman"/>
          <w:sz w:val="28"/>
          <w:szCs w:val="28"/>
        </w:rPr>
        <w:t>имназия</w:t>
      </w:r>
      <w:r w:rsidRPr="000C7328">
        <w:rPr>
          <w:rFonts w:ascii="Times New Roman" w:hAnsi="Times New Roman"/>
          <w:sz w:val="28"/>
          <w:szCs w:val="28"/>
        </w:rPr>
        <w:t xml:space="preserve"> № 5);</w:t>
      </w:r>
    </w:p>
    <w:p w:rsidR="008E31B8" w:rsidRPr="000C7328" w:rsidRDefault="00EB635B"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xml:space="preserve">- кровель в </w:t>
      </w:r>
      <w:r w:rsidR="00765D9F" w:rsidRPr="00765D9F">
        <w:rPr>
          <w:rFonts w:ascii="Times New Roman" w:hAnsi="Times New Roman"/>
          <w:sz w:val="28"/>
          <w:szCs w:val="28"/>
        </w:rPr>
        <w:t xml:space="preserve">15 </w:t>
      </w:r>
      <w:r w:rsidR="00765D9F">
        <w:rPr>
          <w:rFonts w:ascii="Times New Roman" w:hAnsi="Times New Roman"/>
          <w:sz w:val="28"/>
          <w:szCs w:val="28"/>
        </w:rPr>
        <w:t>ОУ</w:t>
      </w:r>
      <w:r w:rsidRPr="000C7328">
        <w:rPr>
          <w:rFonts w:ascii="Times New Roman" w:hAnsi="Times New Roman"/>
          <w:sz w:val="28"/>
          <w:szCs w:val="28"/>
        </w:rPr>
        <w:t xml:space="preserve"> (СОШ № 20, 43, ДОУ №№4, 27, 57, 73, 83, 90, 91, 96, 101, 112, 123, 135, 136);</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пищеблоков в шести ОУ (СОШ № 34, ООШ № 58, ДОУ №№ 34, 108, 122, 128);</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прачечных в пяти ОУ (</w:t>
      </w:r>
      <w:r w:rsidR="00364B23" w:rsidRPr="000C7328">
        <w:rPr>
          <w:rFonts w:ascii="Times New Roman" w:hAnsi="Times New Roman"/>
          <w:sz w:val="28"/>
          <w:szCs w:val="28"/>
        </w:rPr>
        <w:t>п</w:t>
      </w:r>
      <w:r w:rsidRPr="000C7328">
        <w:rPr>
          <w:rFonts w:ascii="Times New Roman" w:hAnsi="Times New Roman"/>
          <w:sz w:val="28"/>
          <w:szCs w:val="28"/>
        </w:rPr>
        <w:t>рогимназия № 24, ДОУ №№ 4, 90, 96, 105);</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профильных кабинетов в пяти ОУ (СОШ №№ 21, 33, 44, 37, 11):</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спортивных залов в четырех ОУ (СОШ №№ 27, 41, 44, МАЛ);</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актового зала в СОШ № 49; </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помещений восьми учреждений дополнительного образования </w:t>
      </w:r>
      <w:r w:rsidR="00467E02">
        <w:rPr>
          <w:rFonts w:ascii="Times New Roman" w:hAnsi="Times New Roman"/>
          <w:sz w:val="28"/>
          <w:szCs w:val="28"/>
        </w:rPr>
        <w:br/>
      </w:r>
      <w:r w:rsidRPr="000C7328">
        <w:rPr>
          <w:rFonts w:ascii="Times New Roman" w:hAnsi="Times New Roman"/>
          <w:sz w:val="28"/>
          <w:szCs w:val="28"/>
        </w:rPr>
        <w:t>(ДЮСШ №№ 1, 6, 7, 10, 14, 15, 17, ЦДЮТ)</w:t>
      </w:r>
      <w:r w:rsidR="00765D9F">
        <w:rPr>
          <w:rFonts w:ascii="Times New Roman" w:hAnsi="Times New Roman"/>
          <w:sz w:val="28"/>
          <w:szCs w:val="28"/>
        </w:rPr>
        <w:t>.</w:t>
      </w:r>
    </w:p>
    <w:p w:rsidR="00EB635B" w:rsidRPr="000C7328" w:rsidRDefault="00EB635B"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Ремонт: </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инженерных сетей в 26 ОУ:</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систем освещения и электроснабжения в СОШ №№ 3, 22, 41, 42, 50, 56, </w:t>
      </w:r>
      <w:r w:rsidR="003A46EF" w:rsidRPr="000C7328">
        <w:rPr>
          <w:rFonts w:ascii="Times New Roman" w:hAnsi="Times New Roman"/>
          <w:sz w:val="28"/>
          <w:szCs w:val="28"/>
        </w:rPr>
        <w:t>г</w:t>
      </w:r>
      <w:r w:rsidRPr="000C7328">
        <w:rPr>
          <w:rFonts w:ascii="Times New Roman" w:hAnsi="Times New Roman"/>
          <w:sz w:val="28"/>
          <w:szCs w:val="28"/>
        </w:rPr>
        <w:t>имнази</w:t>
      </w:r>
      <w:r w:rsidR="00010171" w:rsidRPr="000C7328">
        <w:rPr>
          <w:rFonts w:ascii="Times New Roman" w:hAnsi="Times New Roman"/>
          <w:sz w:val="28"/>
          <w:szCs w:val="28"/>
        </w:rPr>
        <w:t>ях</w:t>
      </w:r>
      <w:r w:rsidRPr="000C7328">
        <w:rPr>
          <w:rFonts w:ascii="Times New Roman" w:hAnsi="Times New Roman"/>
          <w:sz w:val="28"/>
          <w:szCs w:val="28"/>
        </w:rPr>
        <w:t xml:space="preserve"> №№ 6, 7, лицей № 2, ММЛ, ДОУ №№ 4, 73, 118, 122;</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систем отопления и вентиляции в СОШ №№ 5, 11, 21, ООШ № 58, </w:t>
      </w:r>
      <w:r w:rsidR="00467E02">
        <w:rPr>
          <w:rFonts w:ascii="Times New Roman" w:hAnsi="Times New Roman"/>
          <w:sz w:val="28"/>
          <w:szCs w:val="28"/>
        </w:rPr>
        <w:br/>
      </w:r>
      <w:r w:rsidRPr="000C7328">
        <w:rPr>
          <w:rFonts w:ascii="Times New Roman" w:hAnsi="Times New Roman"/>
          <w:sz w:val="28"/>
          <w:szCs w:val="28"/>
        </w:rPr>
        <w:t>ДОУ №№ 76, 112, 96, 122, 119, 130, 133, 157;</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Разработка проектной документации на ремонт фасадов в 22 </w:t>
      </w:r>
      <w:r w:rsidR="00765D9F">
        <w:rPr>
          <w:rFonts w:ascii="Times New Roman" w:hAnsi="Times New Roman"/>
          <w:sz w:val="28"/>
          <w:szCs w:val="28"/>
        </w:rPr>
        <w:t>ОУ</w:t>
      </w:r>
      <w:r w:rsidR="00467E02">
        <w:rPr>
          <w:rFonts w:ascii="Times New Roman" w:hAnsi="Times New Roman"/>
          <w:sz w:val="28"/>
          <w:szCs w:val="28"/>
        </w:rPr>
        <w:br/>
      </w:r>
      <w:r w:rsidRPr="000C7328">
        <w:rPr>
          <w:rFonts w:ascii="Times New Roman" w:hAnsi="Times New Roman"/>
          <w:sz w:val="28"/>
          <w:szCs w:val="28"/>
        </w:rPr>
        <w:t xml:space="preserve">(СОШ №№ 28, 36, 43, 44, </w:t>
      </w:r>
      <w:r w:rsidR="00010171" w:rsidRPr="000C7328">
        <w:rPr>
          <w:rFonts w:ascii="Times New Roman" w:hAnsi="Times New Roman"/>
          <w:sz w:val="28"/>
          <w:szCs w:val="28"/>
        </w:rPr>
        <w:t>г</w:t>
      </w:r>
      <w:r w:rsidRPr="000C7328">
        <w:rPr>
          <w:rFonts w:ascii="Times New Roman" w:hAnsi="Times New Roman"/>
          <w:sz w:val="28"/>
          <w:szCs w:val="28"/>
        </w:rPr>
        <w:t>имнази</w:t>
      </w:r>
      <w:r w:rsidR="00010171" w:rsidRPr="000C7328">
        <w:rPr>
          <w:rFonts w:ascii="Times New Roman" w:hAnsi="Times New Roman"/>
          <w:sz w:val="28"/>
          <w:szCs w:val="28"/>
        </w:rPr>
        <w:t>и</w:t>
      </w:r>
      <w:r w:rsidRPr="000C7328">
        <w:rPr>
          <w:rFonts w:ascii="Times New Roman" w:hAnsi="Times New Roman"/>
          <w:sz w:val="28"/>
          <w:szCs w:val="28"/>
        </w:rPr>
        <w:t xml:space="preserve"> №№ 2, 5, 8, </w:t>
      </w:r>
      <w:r w:rsidR="00364B23" w:rsidRPr="000C7328">
        <w:rPr>
          <w:rFonts w:ascii="Times New Roman" w:hAnsi="Times New Roman"/>
          <w:sz w:val="28"/>
          <w:szCs w:val="28"/>
        </w:rPr>
        <w:t>л</w:t>
      </w:r>
      <w:r w:rsidRPr="000C7328">
        <w:rPr>
          <w:rFonts w:ascii="Times New Roman" w:hAnsi="Times New Roman"/>
          <w:sz w:val="28"/>
          <w:szCs w:val="28"/>
        </w:rPr>
        <w:t xml:space="preserve">ицей № 2, ММЛ, МПЛ, </w:t>
      </w:r>
      <w:r w:rsidR="00010171" w:rsidRPr="000C7328">
        <w:rPr>
          <w:rFonts w:ascii="Times New Roman" w:hAnsi="Times New Roman"/>
          <w:sz w:val="28"/>
          <w:szCs w:val="28"/>
        </w:rPr>
        <w:t>п</w:t>
      </w:r>
      <w:r w:rsidRPr="000C7328">
        <w:rPr>
          <w:rFonts w:ascii="Times New Roman" w:hAnsi="Times New Roman"/>
          <w:sz w:val="28"/>
          <w:szCs w:val="28"/>
        </w:rPr>
        <w:t>рогимнази</w:t>
      </w:r>
      <w:r w:rsidR="00010171" w:rsidRPr="000C7328">
        <w:rPr>
          <w:rFonts w:ascii="Times New Roman" w:hAnsi="Times New Roman"/>
          <w:sz w:val="28"/>
          <w:szCs w:val="28"/>
        </w:rPr>
        <w:t>и</w:t>
      </w:r>
      <w:r w:rsidRPr="000C7328">
        <w:rPr>
          <w:rFonts w:ascii="Times New Roman" w:hAnsi="Times New Roman"/>
          <w:sz w:val="28"/>
          <w:szCs w:val="28"/>
        </w:rPr>
        <w:t xml:space="preserve"> №№ 40, 61, ДОУ №№ 7, 38, 73, 74, 83, 112, 119 (</w:t>
      </w:r>
      <w:r w:rsidR="004C5C67" w:rsidRPr="000C7328">
        <w:rPr>
          <w:rFonts w:ascii="Times New Roman" w:hAnsi="Times New Roman"/>
          <w:sz w:val="28"/>
          <w:szCs w:val="28"/>
        </w:rPr>
        <w:t>два</w:t>
      </w:r>
      <w:r w:rsidRPr="000C7328">
        <w:rPr>
          <w:rFonts w:ascii="Times New Roman" w:hAnsi="Times New Roman"/>
          <w:sz w:val="28"/>
          <w:szCs w:val="28"/>
        </w:rPr>
        <w:t xml:space="preserve"> здания), ДЮСШ № 1, </w:t>
      </w:r>
      <w:r w:rsidR="005C10D6" w:rsidRPr="000C7328">
        <w:rPr>
          <w:rFonts w:ascii="Times New Roman" w:hAnsi="Times New Roman"/>
          <w:sz w:val="28"/>
          <w:szCs w:val="28"/>
        </w:rPr>
        <w:t>МБОУ ДО Детский морской центр «</w:t>
      </w:r>
      <w:r w:rsidRPr="000C7328">
        <w:rPr>
          <w:rFonts w:ascii="Times New Roman" w:hAnsi="Times New Roman"/>
          <w:sz w:val="28"/>
          <w:szCs w:val="28"/>
        </w:rPr>
        <w:t>Океан</w:t>
      </w:r>
      <w:r w:rsidR="005C10D6" w:rsidRPr="000C7328">
        <w:rPr>
          <w:rFonts w:ascii="Times New Roman" w:hAnsi="Times New Roman"/>
          <w:sz w:val="28"/>
          <w:szCs w:val="28"/>
        </w:rPr>
        <w:t>»</w:t>
      </w:r>
      <w:r w:rsidRPr="000C7328">
        <w:rPr>
          <w:rFonts w:ascii="Times New Roman" w:hAnsi="Times New Roman"/>
          <w:sz w:val="28"/>
          <w:szCs w:val="28"/>
        </w:rPr>
        <w:t>).</w:t>
      </w:r>
    </w:p>
    <w:p w:rsidR="00EB635B" w:rsidRPr="000C7328" w:rsidRDefault="00EB635B"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Устройство:</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плаца на территории Кадетской школы;</w:t>
      </w:r>
    </w:p>
    <w:p w:rsidR="00EB635B" w:rsidRPr="000C7328" w:rsidRDefault="00EB635B" w:rsidP="00EB635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асфальтового покрытия </w:t>
      </w:r>
      <w:r w:rsidR="00B91C25" w:rsidRPr="000C7328">
        <w:rPr>
          <w:rFonts w:ascii="Times New Roman" w:hAnsi="Times New Roman"/>
          <w:sz w:val="28"/>
          <w:szCs w:val="28"/>
        </w:rPr>
        <w:t>территории Гимназии № 8;</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детских спортивно-игровых площадок для начальной школы, расположенных на территориях шести общеобразовательных учреждений (СОШ №№ 11, 28, 31, 58, </w:t>
      </w:r>
      <w:r w:rsidR="003A46EF" w:rsidRPr="000C7328">
        <w:rPr>
          <w:rFonts w:ascii="Times New Roman" w:hAnsi="Times New Roman"/>
          <w:sz w:val="28"/>
          <w:szCs w:val="28"/>
        </w:rPr>
        <w:t>г</w:t>
      </w:r>
      <w:r w:rsidRPr="000C7328">
        <w:rPr>
          <w:rFonts w:ascii="Times New Roman" w:hAnsi="Times New Roman"/>
          <w:sz w:val="28"/>
          <w:szCs w:val="28"/>
        </w:rPr>
        <w:t>имназия № 8, ММЛ).</w:t>
      </w:r>
    </w:p>
    <w:p w:rsidR="00EB635B"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5. </w:t>
      </w:r>
      <w:r w:rsidR="00370320" w:rsidRPr="000C7328">
        <w:rPr>
          <w:rFonts w:ascii="Times New Roman" w:hAnsi="Times New Roman"/>
          <w:sz w:val="28"/>
          <w:szCs w:val="28"/>
        </w:rPr>
        <w:t xml:space="preserve">Замена </w:t>
      </w:r>
      <w:r w:rsidRPr="000C7328">
        <w:rPr>
          <w:rFonts w:ascii="Times New Roman" w:hAnsi="Times New Roman"/>
          <w:sz w:val="28"/>
          <w:szCs w:val="28"/>
        </w:rPr>
        <w:t xml:space="preserve">оконных блоков в рамках реализации программы «Теплое окно» в 24 </w:t>
      </w:r>
      <w:r w:rsidR="004C5C67" w:rsidRPr="000C7328">
        <w:rPr>
          <w:rFonts w:ascii="Times New Roman" w:hAnsi="Times New Roman"/>
          <w:sz w:val="28"/>
          <w:szCs w:val="28"/>
        </w:rPr>
        <w:t>ОУ</w:t>
      </w:r>
      <w:r w:rsidRPr="000C7328">
        <w:rPr>
          <w:rFonts w:ascii="Times New Roman" w:hAnsi="Times New Roman"/>
          <w:sz w:val="28"/>
          <w:szCs w:val="28"/>
        </w:rPr>
        <w:t xml:space="preserve"> (ДОУ №№ 7, 11, 15, 19, 21, 38, 41, 46, 50, 58, 79, 82, 83, 101, 110, 112, 115, 156, 118, 120, 122, 125, 127, 140).</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6. Восстановление ограждения территории девяти </w:t>
      </w:r>
      <w:r w:rsidR="004C5C67" w:rsidRPr="000C7328">
        <w:rPr>
          <w:rFonts w:ascii="Times New Roman" w:hAnsi="Times New Roman"/>
          <w:sz w:val="28"/>
          <w:szCs w:val="28"/>
        </w:rPr>
        <w:t>ОУ</w:t>
      </w:r>
      <w:r w:rsidRPr="000C7328">
        <w:rPr>
          <w:rFonts w:ascii="Times New Roman" w:hAnsi="Times New Roman"/>
          <w:sz w:val="28"/>
          <w:szCs w:val="28"/>
        </w:rPr>
        <w:t xml:space="preserve"> (СОШ №№ 45, 50, прогимназия № 40, лицей № 2, ДОУ №№ 21, 34, 72, 95, 140).</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7. Противопожарные мероприятия в пяти </w:t>
      </w:r>
      <w:r w:rsidR="004C5C67" w:rsidRPr="000C7328">
        <w:rPr>
          <w:rFonts w:ascii="Times New Roman" w:hAnsi="Times New Roman"/>
          <w:sz w:val="28"/>
          <w:szCs w:val="28"/>
        </w:rPr>
        <w:t>ОУ</w:t>
      </w:r>
      <w:r w:rsidRPr="000C7328">
        <w:rPr>
          <w:rFonts w:ascii="Times New Roman" w:hAnsi="Times New Roman"/>
          <w:sz w:val="28"/>
          <w:szCs w:val="28"/>
        </w:rPr>
        <w:t xml:space="preserve"> (СОШ № 11, 42, ММЛ, ДОУ № 73, УХЭО, ЦБ).</w:t>
      </w:r>
    </w:p>
    <w:p w:rsidR="00B91C25" w:rsidRPr="000C7328" w:rsidRDefault="00B91C25"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 Установка фильтров для воды в СОШ № 3, ДЮСШ № 4.</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9. Модернизация школьных спортивных площадок в двух </w:t>
      </w:r>
      <w:r w:rsidR="004C5C67" w:rsidRPr="000C7328">
        <w:rPr>
          <w:rFonts w:ascii="Times New Roman" w:hAnsi="Times New Roman"/>
          <w:sz w:val="28"/>
          <w:szCs w:val="28"/>
        </w:rPr>
        <w:t xml:space="preserve">ОУ </w:t>
      </w:r>
      <w:r w:rsidRPr="000C7328">
        <w:rPr>
          <w:rFonts w:ascii="Times New Roman" w:hAnsi="Times New Roman"/>
          <w:sz w:val="28"/>
          <w:szCs w:val="28"/>
        </w:rPr>
        <w:t>(Кадетская школа, лицей № 2).</w:t>
      </w:r>
    </w:p>
    <w:p w:rsidR="00EB635B" w:rsidRPr="000C7328" w:rsidRDefault="00B91C25"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10. Комплексная реконструкция инженерных сетей:</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теплоснабжения в 12 </w:t>
      </w:r>
      <w:r w:rsidR="004C5C67" w:rsidRPr="000C7328">
        <w:rPr>
          <w:rFonts w:ascii="Times New Roman" w:hAnsi="Times New Roman"/>
          <w:sz w:val="28"/>
          <w:szCs w:val="28"/>
        </w:rPr>
        <w:t>ОУ</w:t>
      </w:r>
      <w:r w:rsidRPr="000C7328">
        <w:rPr>
          <w:rFonts w:ascii="Times New Roman" w:hAnsi="Times New Roman"/>
          <w:sz w:val="28"/>
          <w:szCs w:val="28"/>
        </w:rPr>
        <w:t xml:space="preserve"> (СОШ № 27 (филиал), ООШ № 58, </w:t>
      </w:r>
      <w:r w:rsidR="00467E02">
        <w:rPr>
          <w:rFonts w:ascii="Times New Roman" w:hAnsi="Times New Roman"/>
          <w:sz w:val="28"/>
          <w:szCs w:val="28"/>
        </w:rPr>
        <w:br/>
      </w:r>
      <w:r w:rsidRPr="000C7328">
        <w:rPr>
          <w:rFonts w:ascii="Times New Roman" w:hAnsi="Times New Roman"/>
          <w:sz w:val="28"/>
          <w:szCs w:val="28"/>
        </w:rPr>
        <w:t>ДОУ №№ 15, 21, 58, 97, 110, 112, 123, 125, 131, 136);</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водоснабжения в 11 </w:t>
      </w:r>
      <w:r w:rsidR="004C5C67" w:rsidRPr="000C7328">
        <w:rPr>
          <w:rFonts w:ascii="Times New Roman" w:hAnsi="Times New Roman"/>
          <w:sz w:val="28"/>
          <w:szCs w:val="28"/>
        </w:rPr>
        <w:t>ОУ</w:t>
      </w:r>
      <w:r w:rsidRPr="000C7328">
        <w:rPr>
          <w:rFonts w:ascii="Times New Roman" w:hAnsi="Times New Roman"/>
          <w:sz w:val="28"/>
          <w:szCs w:val="28"/>
        </w:rPr>
        <w:t xml:space="preserve"> (СОШ № 27 (филиал), ДОУ №№ 15, 21, 58, 97, 110, 112, 123, 125, 131, 136).</w:t>
      </w:r>
    </w:p>
    <w:p w:rsidR="00B91C25" w:rsidRPr="000C7328" w:rsidRDefault="00B91C25"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11. Улучшение технических характеристик систем теплоснабжения, водоснабжения и водоотведения в 52 ОУ.</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xml:space="preserve">12. Оснащение системами наружного и внутреннего видеонаблюдения </w:t>
      </w:r>
      <w:r w:rsidR="00467E02">
        <w:rPr>
          <w:rFonts w:ascii="Times New Roman" w:hAnsi="Times New Roman"/>
          <w:sz w:val="28"/>
          <w:szCs w:val="28"/>
        </w:rPr>
        <w:br/>
      </w:r>
      <w:r w:rsidRPr="000C7328">
        <w:rPr>
          <w:rFonts w:ascii="Times New Roman" w:hAnsi="Times New Roman"/>
          <w:sz w:val="28"/>
          <w:szCs w:val="28"/>
        </w:rPr>
        <w:t xml:space="preserve">18 ОУ (СОШ №№ 21, 28, 49, </w:t>
      </w:r>
      <w:r w:rsidR="003A46EF" w:rsidRPr="000C7328">
        <w:rPr>
          <w:rFonts w:ascii="Times New Roman" w:hAnsi="Times New Roman"/>
          <w:sz w:val="28"/>
          <w:szCs w:val="28"/>
        </w:rPr>
        <w:t>г</w:t>
      </w:r>
      <w:r w:rsidRPr="000C7328">
        <w:rPr>
          <w:rFonts w:ascii="Times New Roman" w:hAnsi="Times New Roman"/>
          <w:sz w:val="28"/>
          <w:szCs w:val="28"/>
        </w:rPr>
        <w:t>имнази</w:t>
      </w:r>
      <w:r w:rsidR="00010171" w:rsidRPr="000C7328">
        <w:rPr>
          <w:rFonts w:ascii="Times New Roman" w:hAnsi="Times New Roman"/>
          <w:sz w:val="28"/>
          <w:szCs w:val="28"/>
        </w:rPr>
        <w:t>и</w:t>
      </w:r>
      <w:r w:rsidRPr="000C7328">
        <w:rPr>
          <w:rFonts w:ascii="Times New Roman" w:hAnsi="Times New Roman"/>
          <w:sz w:val="28"/>
          <w:szCs w:val="28"/>
        </w:rPr>
        <w:t xml:space="preserve"> №№ 2, 3, 6, 9, ДОУ №№ 14, 32, 46, 80, 93, 97, 109, 112, 140, 157, ЦДЮТ).</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 Поставка, установка теневых навесов и малых архитектурных форм в восьми ОУ (</w:t>
      </w:r>
      <w:r w:rsidR="003A46EF" w:rsidRPr="000C7328">
        <w:rPr>
          <w:rFonts w:ascii="Times New Roman" w:hAnsi="Times New Roman"/>
          <w:sz w:val="28"/>
          <w:szCs w:val="28"/>
        </w:rPr>
        <w:t>п</w:t>
      </w:r>
      <w:r w:rsidRPr="000C7328">
        <w:rPr>
          <w:rFonts w:ascii="Times New Roman" w:hAnsi="Times New Roman"/>
          <w:sz w:val="28"/>
          <w:szCs w:val="28"/>
        </w:rPr>
        <w:t>рогимназия № 24, ДОУ № 4, 38, 82, 97, 118, 119, 154).</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14. Устройство запасных эва</w:t>
      </w:r>
      <w:r w:rsidR="00A340A2">
        <w:rPr>
          <w:rFonts w:ascii="Times New Roman" w:hAnsi="Times New Roman"/>
          <w:sz w:val="28"/>
          <w:szCs w:val="28"/>
        </w:rPr>
        <w:t>куационных путей и выходов в МБ</w:t>
      </w:r>
      <w:r w:rsidRPr="000C7328">
        <w:rPr>
          <w:rFonts w:ascii="Times New Roman" w:hAnsi="Times New Roman"/>
          <w:sz w:val="28"/>
          <w:szCs w:val="28"/>
        </w:rPr>
        <w:t xml:space="preserve">ДОУ </w:t>
      </w:r>
      <w:r w:rsidR="00467E02">
        <w:rPr>
          <w:rFonts w:ascii="Times New Roman" w:hAnsi="Times New Roman"/>
          <w:sz w:val="28"/>
          <w:szCs w:val="28"/>
        </w:rPr>
        <w:br/>
      </w:r>
      <w:r w:rsidRPr="000C7328">
        <w:rPr>
          <w:rFonts w:ascii="Times New Roman" w:hAnsi="Times New Roman"/>
          <w:sz w:val="28"/>
          <w:szCs w:val="28"/>
        </w:rPr>
        <w:t>№ 104 и МБДОУ № 27.</w:t>
      </w:r>
    </w:p>
    <w:p w:rsidR="00B91C25" w:rsidRPr="000C7328" w:rsidRDefault="00B91C25"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15. Капитальный ремонт:</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запасных эвакуационных выходов в МБДОУ № 57;</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крыши гимназии № 5.</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16. Реконструкция стадиона ДЮСШ № 6 (корпус 1) по адресу: </w:t>
      </w:r>
      <w:r w:rsidR="00010171" w:rsidRPr="000C7328">
        <w:rPr>
          <w:rFonts w:ascii="Times New Roman" w:hAnsi="Times New Roman"/>
          <w:sz w:val="28"/>
          <w:szCs w:val="28"/>
        </w:rPr>
        <w:br/>
      </w:r>
      <w:r w:rsidRPr="000C7328">
        <w:rPr>
          <w:rFonts w:ascii="Times New Roman" w:hAnsi="Times New Roman"/>
          <w:sz w:val="28"/>
          <w:szCs w:val="28"/>
        </w:rPr>
        <w:t>ул</w:t>
      </w:r>
      <w:r w:rsidR="003A46EF" w:rsidRPr="000C7328">
        <w:rPr>
          <w:rFonts w:ascii="Times New Roman" w:hAnsi="Times New Roman"/>
          <w:sz w:val="28"/>
          <w:szCs w:val="28"/>
        </w:rPr>
        <w:t>.</w:t>
      </w:r>
      <w:r w:rsidRPr="000C7328">
        <w:rPr>
          <w:rFonts w:ascii="Times New Roman" w:hAnsi="Times New Roman"/>
          <w:sz w:val="28"/>
          <w:szCs w:val="28"/>
        </w:rPr>
        <w:t xml:space="preserve"> Беринга, д</w:t>
      </w:r>
      <w:r w:rsidR="003A46EF" w:rsidRPr="000C7328">
        <w:rPr>
          <w:rFonts w:ascii="Times New Roman" w:hAnsi="Times New Roman"/>
          <w:sz w:val="28"/>
          <w:szCs w:val="28"/>
        </w:rPr>
        <w:t>.</w:t>
      </w:r>
      <w:r w:rsidRPr="000C7328">
        <w:rPr>
          <w:rFonts w:ascii="Times New Roman" w:hAnsi="Times New Roman"/>
          <w:sz w:val="28"/>
          <w:szCs w:val="28"/>
        </w:rPr>
        <w:t xml:space="preserve"> 14а.</w:t>
      </w:r>
    </w:p>
    <w:p w:rsidR="00B91C25" w:rsidRPr="000C7328" w:rsidRDefault="00B91C25" w:rsidP="00B91C2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17. Разборка и последующее восстановление участков крыши МБОУ </w:t>
      </w:r>
      <w:r w:rsidR="003A46EF" w:rsidRPr="000C7328">
        <w:rPr>
          <w:rFonts w:ascii="Times New Roman" w:hAnsi="Times New Roman"/>
          <w:sz w:val="28"/>
          <w:szCs w:val="28"/>
        </w:rPr>
        <w:t>г</w:t>
      </w:r>
      <w:r w:rsidRPr="000C7328">
        <w:rPr>
          <w:rFonts w:ascii="Times New Roman" w:hAnsi="Times New Roman"/>
          <w:sz w:val="28"/>
          <w:szCs w:val="28"/>
        </w:rPr>
        <w:t xml:space="preserve">имназия № 3 для разработки </w:t>
      </w:r>
      <w:r w:rsidR="004C5C67" w:rsidRPr="000C7328">
        <w:rPr>
          <w:rFonts w:ascii="Times New Roman" w:hAnsi="Times New Roman"/>
          <w:sz w:val="28"/>
          <w:szCs w:val="28"/>
        </w:rPr>
        <w:t>проектной документации</w:t>
      </w:r>
      <w:r w:rsidRPr="000C7328">
        <w:rPr>
          <w:rFonts w:ascii="Times New Roman" w:hAnsi="Times New Roman"/>
          <w:sz w:val="28"/>
          <w:szCs w:val="28"/>
        </w:rPr>
        <w:t xml:space="preserve"> на капитальный ремонт. </w:t>
      </w:r>
    </w:p>
    <w:p w:rsidR="000262B6" w:rsidRPr="000C7328" w:rsidRDefault="000262B6" w:rsidP="000262B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18. Переключение сети электроснабжения 6 кВ объекта «ЦЦЮТ «Парус» на озере Кильдинско</w:t>
      </w:r>
      <w:r w:rsidR="003A46EF" w:rsidRPr="000C7328">
        <w:rPr>
          <w:rFonts w:ascii="Times New Roman" w:hAnsi="Times New Roman"/>
          <w:sz w:val="28"/>
          <w:szCs w:val="28"/>
        </w:rPr>
        <w:t>м</w:t>
      </w:r>
      <w:r w:rsidRPr="000C7328">
        <w:rPr>
          <w:rFonts w:ascii="Times New Roman" w:hAnsi="Times New Roman"/>
          <w:sz w:val="28"/>
          <w:szCs w:val="28"/>
        </w:rPr>
        <w:t xml:space="preserve"> (1 этап технологического присоединения к сетям </w:t>
      </w:r>
      <w:r w:rsidR="00467E02">
        <w:rPr>
          <w:rFonts w:ascii="Times New Roman" w:hAnsi="Times New Roman"/>
          <w:sz w:val="28"/>
          <w:szCs w:val="28"/>
        </w:rPr>
        <w:br/>
      </w:r>
      <w:r w:rsidRPr="000C7328">
        <w:rPr>
          <w:rFonts w:ascii="Times New Roman" w:hAnsi="Times New Roman"/>
          <w:sz w:val="28"/>
          <w:szCs w:val="28"/>
        </w:rPr>
        <w:t>ПАО «МРСК Северо-Запада»</w:t>
      </w:r>
      <w:r w:rsidR="00010171" w:rsidRPr="000C7328">
        <w:rPr>
          <w:rFonts w:ascii="Times New Roman" w:hAnsi="Times New Roman"/>
          <w:sz w:val="28"/>
          <w:szCs w:val="28"/>
        </w:rPr>
        <w:t>)</w:t>
      </w:r>
      <w:r w:rsidRPr="000C7328">
        <w:rPr>
          <w:rFonts w:ascii="Times New Roman" w:hAnsi="Times New Roman"/>
          <w:sz w:val="28"/>
          <w:szCs w:val="28"/>
        </w:rPr>
        <w:t>.</w:t>
      </w:r>
    </w:p>
    <w:p w:rsidR="004C5C67" w:rsidRPr="000C7328" w:rsidRDefault="004C5C67" w:rsidP="000262B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19. Общестроительные работы в 66 ОУ.</w:t>
      </w:r>
    </w:p>
    <w:p w:rsidR="002465ED" w:rsidRPr="000C7328" w:rsidRDefault="002465ED" w:rsidP="002465E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Также выполнялись предпроектные работы (разработка и последующее восстановление конструкций для разработки проектной документации на капитальный ремонт и реконструкци</w:t>
      </w:r>
      <w:r w:rsidR="00D64D04">
        <w:rPr>
          <w:rFonts w:ascii="Times New Roman" w:hAnsi="Times New Roman"/>
          <w:sz w:val="28"/>
          <w:szCs w:val="28"/>
        </w:rPr>
        <w:t>ю</w:t>
      </w:r>
      <w:r w:rsidRPr="000C7328">
        <w:rPr>
          <w:rFonts w:ascii="Times New Roman" w:hAnsi="Times New Roman"/>
          <w:sz w:val="28"/>
          <w:szCs w:val="28"/>
        </w:rPr>
        <w:t xml:space="preserve"> объектов, </w:t>
      </w:r>
      <w:r w:rsidR="00D64D04">
        <w:rPr>
          <w:rFonts w:ascii="Times New Roman" w:hAnsi="Times New Roman"/>
          <w:sz w:val="28"/>
          <w:szCs w:val="28"/>
        </w:rPr>
        <w:t xml:space="preserve">разработка </w:t>
      </w:r>
      <w:r w:rsidRPr="000C7328">
        <w:rPr>
          <w:rFonts w:ascii="Times New Roman" w:hAnsi="Times New Roman"/>
          <w:sz w:val="28"/>
          <w:szCs w:val="28"/>
        </w:rPr>
        <w:t>технически</w:t>
      </w:r>
      <w:r w:rsidR="00D64D04">
        <w:rPr>
          <w:rFonts w:ascii="Times New Roman" w:hAnsi="Times New Roman"/>
          <w:sz w:val="28"/>
          <w:szCs w:val="28"/>
        </w:rPr>
        <w:t>х условий</w:t>
      </w:r>
      <w:r w:rsidRPr="000C7328">
        <w:rPr>
          <w:rFonts w:ascii="Times New Roman" w:hAnsi="Times New Roman"/>
          <w:sz w:val="28"/>
          <w:szCs w:val="28"/>
        </w:rPr>
        <w:t xml:space="preserve">, </w:t>
      </w:r>
      <w:r w:rsidR="00D64D04">
        <w:rPr>
          <w:rFonts w:ascii="Times New Roman" w:hAnsi="Times New Roman"/>
          <w:sz w:val="28"/>
          <w:szCs w:val="28"/>
        </w:rPr>
        <w:t xml:space="preserve">проведение </w:t>
      </w:r>
      <w:r w:rsidRPr="000C7328">
        <w:rPr>
          <w:rFonts w:ascii="Times New Roman" w:hAnsi="Times New Roman"/>
          <w:sz w:val="28"/>
          <w:szCs w:val="28"/>
        </w:rPr>
        <w:t>инженерны</w:t>
      </w:r>
      <w:r w:rsidR="00D64D04">
        <w:rPr>
          <w:rFonts w:ascii="Times New Roman" w:hAnsi="Times New Roman"/>
          <w:sz w:val="28"/>
          <w:szCs w:val="28"/>
        </w:rPr>
        <w:t>х</w:t>
      </w:r>
      <w:r w:rsidRPr="000C7328">
        <w:rPr>
          <w:rFonts w:ascii="Times New Roman" w:hAnsi="Times New Roman"/>
          <w:sz w:val="28"/>
          <w:szCs w:val="28"/>
        </w:rPr>
        <w:t xml:space="preserve"> изыскани</w:t>
      </w:r>
      <w:r w:rsidR="00D64D04">
        <w:rPr>
          <w:rFonts w:ascii="Times New Roman" w:hAnsi="Times New Roman"/>
          <w:sz w:val="28"/>
          <w:szCs w:val="28"/>
        </w:rPr>
        <w:t>й</w:t>
      </w:r>
      <w:r w:rsidRPr="000C7328">
        <w:rPr>
          <w:rFonts w:ascii="Times New Roman" w:hAnsi="Times New Roman"/>
          <w:sz w:val="28"/>
          <w:szCs w:val="28"/>
        </w:rPr>
        <w:t>), экспертиза проектной документации, проверка достоверности определения сметной стоимости в целях капитального ремонта ОУ. В том числе, в рамках регионального проекта «Содействие занятости женщин - создание условий дошкольного образования детей в возрасте до трех лет» выполнены предпроектные работы для последующего строительства детского сада на 80 мест по ул</w:t>
      </w:r>
      <w:r w:rsidR="003A46EF" w:rsidRPr="000C7328">
        <w:rPr>
          <w:rFonts w:ascii="Times New Roman" w:hAnsi="Times New Roman"/>
          <w:sz w:val="28"/>
          <w:szCs w:val="28"/>
        </w:rPr>
        <w:t>.</w:t>
      </w:r>
      <w:r w:rsidRPr="000C7328">
        <w:rPr>
          <w:rFonts w:ascii="Times New Roman" w:hAnsi="Times New Roman"/>
          <w:sz w:val="28"/>
          <w:szCs w:val="28"/>
        </w:rPr>
        <w:t xml:space="preserve"> Капитана Орликовой и детского сада на 19</w:t>
      </w:r>
      <w:r w:rsidR="00AC22C9" w:rsidRPr="00AC22C9">
        <w:rPr>
          <w:rFonts w:ascii="Times New Roman" w:hAnsi="Times New Roman"/>
          <w:sz w:val="28"/>
          <w:szCs w:val="28"/>
        </w:rPr>
        <w:t>6</w:t>
      </w:r>
      <w:r w:rsidRPr="000C7328">
        <w:rPr>
          <w:rFonts w:ascii="Times New Roman" w:hAnsi="Times New Roman"/>
          <w:sz w:val="28"/>
          <w:szCs w:val="28"/>
        </w:rPr>
        <w:t xml:space="preserve"> мест в районе домов 31, 32 по </w:t>
      </w:r>
      <w:r w:rsidR="00467E02">
        <w:rPr>
          <w:rFonts w:ascii="Times New Roman" w:hAnsi="Times New Roman"/>
          <w:sz w:val="28"/>
          <w:szCs w:val="28"/>
        </w:rPr>
        <w:br/>
      </w:r>
      <w:r w:rsidRPr="000C7328">
        <w:rPr>
          <w:rFonts w:ascii="Times New Roman" w:hAnsi="Times New Roman"/>
          <w:sz w:val="28"/>
          <w:szCs w:val="28"/>
        </w:rPr>
        <w:t>ул</w:t>
      </w:r>
      <w:r w:rsidR="003A46EF" w:rsidRPr="000C7328">
        <w:rPr>
          <w:rFonts w:ascii="Times New Roman" w:hAnsi="Times New Roman"/>
          <w:sz w:val="28"/>
          <w:szCs w:val="28"/>
        </w:rPr>
        <w:t>.</w:t>
      </w:r>
      <w:r w:rsidRPr="000C7328">
        <w:rPr>
          <w:rFonts w:ascii="Times New Roman" w:hAnsi="Times New Roman"/>
          <w:sz w:val="28"/>
          <w:szCs w:val="28"/>
        </w:rPr>
        <w:t xml:space="preserve"> Достоевского.</w:t>
      </w:r>
    </w:p>
    <w:p w:rsidR="002465ED" w:rsidRPr="000C7328" w:rsidRDefault="000262B6" w:rsidP="003A46E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заключен муниципальный контракт на подготовку и выдач</w:t>
      </w:r>
      <w:r w:rsidR="00010171" w:rsidRPr="000C7328">
        <w:rPr>
          <w:rFonts w:ascii="Times New Roman" w:hAnsi="Times New Roman"/>
          <w:sz w:val="28"/>
          <w:szCs w:val="28"/>
        </w:rPr>
        <w:t>у</w:t>
      </w:r>
      <w:r w:rsidRPr="000C7328">
        <w:rPr>
          <w:rFonts w:ascii="Times New Roman" w:hAnsi="Times New Roman"/>
          <w:sz w:val="28"/>
          <w:szCs w:val="28"/>
        </w:rPr>
        <w:t xml:space="preserve"> технических условий на предоставление комплекса услуг для объекта строительства и присоединения к сети связи (телефонизация, интернет, радиофикация, </w:t>
      </w:r>
      <w:r w:rsidR="002B7D7C">
        <w:rPr>
          <w:rFonts w:ascii="Times New Roman" w:hAnsi="Times New Roman"/>
          <w:sz w:val="28"/>
          <w:szCs w:val="28"/>
        </w:rPr>
        <w:t>автоматизированная система централизованного оповещения</w:t>
      </w:r>
      <w:r w:rsidRPr="000C7328">
        <w:rPr>
          <w:rFonts w:ascii="Times New Roman" w:hAnsi="Times New Roman"/>
          <w:sz w:val="28"/>
          <w:szCs w:val="28"/>
        </w:rPr>
        <w:t>) «Строительство школы на 1200 мест в районе улиц Скальная - Маклакова (кадастровый № участка 51:20:0002400:97)»</w:t>
      </w:r>
      <w:r w:rsidR="002465ED" w:rsidRPr="000C7328">
        <w:rPr>
          <w:rFonts w:ascii="Times New Roman" w:hAnsi="Times New Roman"/>
          <w:sz w:val="28"/>
          <w:szCs w:val="28"/>
        </w:rPr>
        <w:t>, контракты на капитальный ремонт открытой спортивн</w:t>
      </w:r>
      <w:r w:rsidR="004C5C67" w:rsidRPr="000C7328">
        <w:rPr>
          <w:rFonts w:ascii="Times New Roman" w:hAnsi="Times New Roman"/>
          <w:sz w:val="28"/>
          <w:szCs w:val="28"/>
        </w:rPr>
        <w:t>ой</w:t>
      </w:r>
      <w:r w:rsidR="002465ED" w:rsidRPr="000C7328">
        <w:rPr>
          <w:rFonts w:ascii="Times New Roman" w:hAnsi="Times New Roman"/>
          <w:sz w:val="28"/>
          <w:szCs w:val="28"/>
        </w:rPr>
        <w:t xml:space="preserve"> площадк</w:t>
      </w:r>
      <w:r w:rsidR="004C5C67" w:rsidRPr="000C7328">
        <w:rPr>
          <w:rFonts w:ascii="Times New Roman" w:hAnsi="Times New Roman"/>
          <w:sz w:val="28"/>
          <w:szCs w:val="28"/>
        </w:rPr>
        <w:t>и</w:t>
      </w:r>
      <w:r w:rsidR="002465ED" w:rsidRPr="000C7328">
        <w:rPr>
          <w:rFonts w:ascii="Times New Roman" w:hAnsi="Times New Roman"/>
          <w:sz w:val="28"/>
          <w:szCs w:val="28"/>
        </w:rPr>
        <w:t xml:space="preserve"> гимназии № 8 и системы вентиляции </w:t>
      </w:r>
      <w:r w:rsidR="00467E02">
        <w:rPr>
          <w:rFonts w:ascii="Times New Roman" w:hAnsi="Times New Roman"/>
          <w:sz w:val="28"/>
          <w:szCs w:val="28"/>
        </w:rPr>
        <w:br/>
      </w:r>
      <w:r w:rsidR="002465ED" w:rsidRPr="000C7328">
        <w:rPr>
          <w:rFonts w:ascii="Times New Roman" w:hAnsi="Times New Roman"/>
          <w:sz w:val="28"/>
          <w:szCs w:val="28"/>
        </w:rPr>
        <w:t>СОШ № 1 (срок исполнения</w:t>
      </w:r>
      <w:r w:rsidR="00765D9F">
        <w:rPr>
          <w:rFonts w:ascii="Times New Roman" w:hAnsi="Times New Roman"/>
          <w:sz w:val="28"/>
          <w:szCs w:val="28"/>
        </w:rPr>
        <w:t xml:space="preserve"> -</w:t>
      </w:r>
      <w:r w:rsidR="002465ED" w:rsidRPr="000C7328">
        <w:rPr>
          <w:rFonts w:ascii="Times New Roman" w:hAnsi="Times New Roman"/>
          <w:sz w:val="28"/>
          <w:szCs w:val="28"/>
        </w:rPr>
        <w:t xml:space="preserve"> 2020 год).</w:t>
      </w:r>
    </w:p>
    <w:p w:rsidR="008E31B8" w:rsidRPr="000C7328" w:rsidRDefault="008E31B8" w:rsidP="008E31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целях повышения престижа педагогической профессии, выявления талантливых педагогов, стимулирования их инновационной деятельности, поддержки творческой инициативы молодых учителей, распространения педагогического опыта </w:t>
      </w:r>
      <w:r w:rsidR="002465ED" w:rsidRPr="000C7328">
        <w:rPr>
          <w:rFonts w:ascii="Times New Roman" w:hAnsi="Times New Roman"/>
          <w:sz w:val="28"/>
          <w:szCs w:val="28"/>
        </w:rPr>
        <w:t>проведено шестьмуниципальных конкурсов профессионального мастерства педагогов</w:t>
      </w:r>
      <w:r w:rsidRPr="000C7328">
        <w:rPr>
          <w:rFonts w:ascii="Times New Roman" w:hAnsi="Times New Roman"/>
          <w:sz w:val="28"/>
          <w:szCs w:val="28"/>
        </w:rPr>
        <w:t>. Поддержка талантливых педагогов является одним из приоритетных направлений национальной образовательной инициативы «Наша новая школа».</w:t>
      </w:r>
    </w:p>
    <w:p w:rsidR="002465ED" w:rsidRPr="000C7328" w:rsidRDefault="002465ED" w:rsidP="002465E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Также организован городской праздник выпускников общеобразовательных учреждений города Мурманска «Последний звонок» на площади «Пять Углов» перед зданием Azimut Hotel Murmansk.</w:t>
      </w:r>
    </w:p>
    <w:p w:rsidR="002465ED" w:rsidRPr="000C7328" w:rsidRDefault="002465ED" w:rsidP="002465E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целях увековечивания памяти о защитниках Заполярья в годы Великой Отечественной войны 1941-1945 годов и формирования преемственности поколений с 2014 года город Мурманск является участником Всероссийской патриотической акции «Бессмертный полк». 9 мая 2019 года в составе Бессмертного полка прошли более 1000 юношей и педагогов образовательных учреждений, которые по улицам города Мурманска пронесли штендеры с портретами участников Великой Отечественной войны, ветеранов. </w:t>
      </w:r>
    </w:p>
    <w:p w:rsidR="002465ED" w:rsidRPr="000C7328" w:rsidRDefault="002465ED" w:rsidP="002465E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Кроме того, проведены муниципальные конкурсы общеобразовательных учреждений города Мурманска на лучшую </w:t>
      </w:r>
      <w:r w:rsidR="004D6B92" w:rsidRPr="000C7328">
        <w:rPr>
          <w:rFonts w:ascii="Times New Roman" w:hAnsi="Times New Roman"/>
          <w:sz w:val="28"/>
          <w:szCs w:val="28"/>
        </w:rPr>
        <w:t xml:space="preserve">организацию питания обучающихся, </w:t>
      </w:r>
      <w:r w:rsidRPr="000C7328">
        <w:rPr>
          <w:rFonts w:ascii="Times New Roman" w:hAnsi="Times New Roman"/>
          <w:sz w:val="28"/>
          <w:szCs w:val="28"/>
        </w:rPr>
        <w:t>на лучшую организацию работ</w:t>
      </w:r>
      <w:r w:rsidR="00010171" w:rsidRPr="000C7328">
        <w:rPr>
          <w:rFonts w:ascii="Times New Roman" w:hAnsi="Times New Roman"/>
          <w:sz w:val="28"/>
          <w:szCs w:val="28"/>
        </w:rPr>
        <w:t>ы</w:t>
      </w:r>
      <w:r w:rsidRPr="000C7328">
        <w:rPr>
          <w:rFonts w:ascii="Times New Roman" w:hAnsi="Times New Roman"/>
          <w:sz w:val="28"/>
          <w:szCs w:val="28"/>
        </w:rPr>
        <w:t xml:space="preserve"> в об</w:t>
      </w:r>
      <w:r w:rsidR="004D6B92" w:rsidRPr="000C7328">
        <w:rPr>
          <w:rFonts w:ascii="Times New Roman" w:hAnsi="Times New Roman"/>
          <w:sz w:val="28"/>
          <w:szCs w:val="28"/>
        </w:rPr>
        <w:t>ласти условий и охраны труда, н</w:t>
      </w:r>
      <w:r w:rsidRPr="000C7328">
        <w:rPr>
          <w:rFonts w:ascii="Times New Roman" w:hAnsi="Times New Roman"/>
          <w:sz w:val="28"/>
          <w:szCs w:val="28"/>
        </w:rPr>
        <w:t>а лучшую организацию работы по подгот</w:t>
      </w:r>
      <w:r w:rsidR="004D6B92" w:rsidRPr="000C7328">
        <w:rPr>
          <w:rFonts w:ascii="Times New Roman" w:hAnsi="Times New Roman"/>
          <w:sz w:val="28"/>
          <w:szCs w:val="28"/>
        </w:rPr>
        <w:t xml:space="preserve">овке образовательных учреждений, </w:t>
      </w:r>
      <w:r w:rsidRPr="000C7328">
        <w:rPr>
          <w:rFonts w:ascii="Times New Roman" w:hAnsi="Times New Roman"/>
          <w:sz w:val="28"/>
          <w:szCs w:val="28"/>
        </w:rPr>
        <w:t>на лучшую организацию работ</w:t>
      </w:r>
      <w:r w:rsidR="00010171" w:rsidRPr="000C7328">
        <w:rPr>
          <w:rFonts w:ascii="Times New Roman" w:hAnsi="Times New Roman"/>
          <w:sz w:val="28"/>
          <w:szCs w:val="28"/>
        </w:rPr>
        <w:t>ы</w:t>
      </w:r>
      <w:r w:rsidRPr="000C7328">
        <w:rPr>
          <w:rFonts w:ascii="Times New Roman" w:hAnsi="Times New Roman"/>
          <w:sz w:val="28"/>
          <w:szCs w:val="28"/>
        </w:rPr>
        <w:t xml:space="preserve"> по содержанию территории. </w:t>
      </w:r>
    </w:p>
    <w:p w:rsidR="00F972AA" w:rsidRPr="000C7328" w:rsidRDefault="00F972AA" w:rsidP="00F972A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Неполное освоение предусмотренных подпрограммой финансовых средств обусловлено ненадлежащим исполнением подрядчиком обязательств по контракту на устройство запасных эвакуационных путей и выходов в </w:t>
      </w:r>
      <w:r w:rsidR="00467E02">
        <w:rPr>
          <w:rFonts w:ascii="Times New Roman" w:hAnsi="Times New Roman"/>
          <w:sz w:val="28"/>
          <w:szCs w:val="28"/>
        </w:rPr>
        <w:br/>
      </w:r>
      <w:r w:rsidRPr="000C7328">
        <w:rPr>
          <w:rFonts w:ascii="Times New Roman" w:hAnsi="Times New Roman"/>
          <w:sz w:val="28"/>
          <w:szCs w:val="28"/>
        </w:rPr>
        <w:t>ДОУ № 19, приостановкой до получения у ресурсоснабжающих организаций уточненных технических условий контракта на подготовку проектной и рабочей документации на строительство детского сада в районе домов 31, 32 по ул. Достоевского, а также корректировкой проектных решений по капитальному ремонту открытой спортивной площадки гимназии № 8.</w:t>
      </w:r>
    </w:p>
    <w:p w:rsidR="008E31B8" w:rsidRPr="000C7328" w:rsidRDefault="008E31B8" w:rsidP="00B84E95">
      <w:pPr>
        <w:spacing w:after="0" w:line="240" w:lineRule="auto"/>
        <w:ind w:firstLine="709"/>
        <w:contextualSpacing/>
        <w:jc w:val="both"/>
        <w:rPr>
          <w:rFonts w:ascii="Times New Roman" w:hAnsi="Times New Roman"/>
          <w:sz w:val="28"/>
          <w:szCs w:val="28"/>
        </w:rPr>
      </w:pP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1.2. Подпрограмма «Организация отдыха, оздоровления и занятости детей и молодежи города Мурманска» на 2018-2024 годы</w:t>
      </w:r>
    </w:p>
    <w:p w:rsidR="00F10890" w:rsidRPr="000C7328" w:rsidRDefault="00F10890" w:rsidP="00F10890">
      <w:pPr>
        <w:spacing w:after="0" w:line="240" w:lineRule="auto"/>
        <w:ind w:firstLine="709"/>
        <w:contextualSpacing/>
        <w:jc w:val="both"/>
        <w:rPr>
          <w:rFonts w:ascii="Times New Roman" w:hAnsi="Times New Roman"/>
          <w:sz w:val="28"/>
          <w:szCs w:val="28"/>
        </w:rPr>
      </w:pP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«Организация отдыха, оздоровления и занятости детей и молодежи города Мурманска» на 2018-2024 годы разработана в целях организации круглогодичного оздоровления, отдыха и занятости детей и молодежи.</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37 040,8 тыс.рублей, в том числе средства бюджета муниципального образования город Мурманск - 30 488,8 тыс.рублей, средства областного бюджета - 6 552,0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37 040,8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в том числе средств бюджета муниципального образования город Мурманск - 30 488,8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средств областного бюджета - 6 552,0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подпрограммы реализовывались следующие мероприятия:</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1. На базе муниципальных общеобразовательных учреждений функционировало 39 оздоровительных лагерей с дневным пребыванием детей, в которых отдохнули 5 229 детей.</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С обучающимися, отдыхающими в городских оздоровительных лагерях с дневным пребыванием детей, проведены мероприятия, направленные на профилактику «поведения риска», дорожно-транспортного травматизма, пожарной безопасности. Кроме того, дети и подростки приняли участие в экскурсиях, выставках, творческих мастер-классах, мероприятиях гражданско-патриотической и спортивной направленности.</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Организованы профильные экспедиции туристического, туристско-краеведческого, краеведческого, военно-патриотического, экологического и эколого-биологического профилей, участниками которых стали </w:t>
      </w:r>
      <w:r w:rsidR="00010171" w:rsidRPr="000C7328">
        <w:rPr>
          <w:rFonts w:ascii="Times New Roman" w:hAnsi="Times New Roman"/>
          <w:sz w:val="28"/>
          <w:szCs w:val="28"/>
        </w:rPr>
        <w:br/>
      </w:r>
      <w:r w:rsidRPr="000C7328">
        <w:rPr>
          <w:rFonts w:ascii="Times New Roman" w:hAnsi="Times New Roman"/>
          <w:sz w:val="28"/>
          <w:szCs w:val="28"/>
        </w:rPr>
        <w:t xml:space="preserve">240 школьников. </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Осуществлялся прием документов и формирование организованных групп детей, находящихся в трудной жизненной ситуации, выезжающих на оздоровительный отдых, а также обеспечение педагогического и медицинского сопровождения организованных групп детей к месту отдыха и обратно. </w:t>
      </w:r>
      <w:r w:rsidR="00467E02">
        <w:rPr>
          <w:rFonts w:ascii="Times New Roman" w:hAnsi="Times New Roman"/>
          <w:sz w:val="28"/>
          <w:szCs w:val="28"/>
        </w:rPr>
        <w:br/>
      </w:r>
      <w:r w:rsidRPr="000C7328">
        <w:rPr>
          <w:rFonts w:ascii="Times New Roman" w:hAnsi="Times New Roman"/>
          <w:sz w:val="28"/>
          <w:szCs w:val="28"/>
        </w:rPr>
        <w:t>В 201</w:t>
      </w:r>
      <w:r w:rsidR="004C5C67" w:rsidRPr="000C7328">
        <w:rPr>
          <w:rFonts w:ascii="Times New Roman" w:hAnsi="Times New Roman"/>
          <w:sz w:val="28"/>
          <w:szCs w:val="28"/>
        </w:rPr>
        <w:t>9</w:t>
      </w:r>
      <w:r w:rsidRPr="000C7328">
        <w:rPr>
          <w:rFonts w:ascii="Times New Roman" w:hAnsi="Times New Roman"/>
          <w:sz w:val="28"/>
          <w:szCs w:val="28"/>
        </w:rPr>
        <w:t xml:space="preserve"> году на отдых направлено 850 детей указанной категории.</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 В оздоровительные учреждения, расположенные на территории Мурманской области и за ее пределами, направлено 2 234 ребенка. </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5. В целях обеспечения занятости несовершеннолетних граждан в возрасте от 14 до 18 лет в общеобразовательных учреждениях создано </w:t>
      </w:r>
      <w:r w:rsidR="00467E02">
        <w:rPr>
          <w:rFonts w:ascii="Times New Roman" w:hAnsi="Times New Roman"/>
          <w:sz w:val="28"/>
          <w:szCs w:val="28"/>
        </w:rPr>
        <w:br/>
      </w:r>
      <w:r w:rsidRPr="000C7328">
        <w:rPr>
          <w:rFonts w:ascii="Times New Roman" w:hAnsi="Times New Roman"/>
          <w:sz w:val="28"/>
          <w:szCs w:val="28"/>
        </w:rPr>
        <w:t>500 временных рабочих мест. Кроме того, 47 временных рабочих мест создано в МАУ МП «Объединение молодежных центров».</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6. В период с 10 по 12 мая 2019 года на территории Долины Славы </w:t>
      </w:r>
      <w:r w:rsidR="00467E02">
        <w:rPr>
          <w:rFonts w:ascii="Times New Roman" w:hAnsi="Times New Roman"/>
          <w:sz w:val="28"/>
          <w:szCs w:val="28"/>
        </w:rPr>
        <w:br/>
      </w:r>
      <w:r w:rsidRPr="000C7328">
        <w:rPr>
          <w:rFonts w:ascii="Times New Roman" w:hAnsi="Times New Roman"/>
          <w:sz w:val="28"/>
          <w:szCs w:val="28"/>
        </w:rPr>
        <w:t>(1457 км Федеральной трассы Мурманск-Печенга) проведен военно-патриотический слет молодежи «</w:t>
      </w:r>
      <w:r w:rsidR="004C5C67" w:rsidRPr="000C7328">
        <w:rPr>
          <w:rFonts w:ascii="Times New Roman" w:hAnsi="Times New Roman"/>
          <w:sz w:val="28"/>
          <w:szCs w:val="28"/>
        </w:rPr>
        <w:t xml:space="preserve">Молодежь </w:t>
      </w:r>
      <w:r w:rsidR="00010171" w:rsidRPr="000C7328">
        <w:rPr>
          <w:rFonts w:ascii="Times New Roman" w:hAnsi="Times New Roman"/>
          <w:sz w:val="28"/>
          <w:szCs w:val="28"/>
        </w:rPr>
        <w:t>М</w:t>
      </w:r>
      <w:r w:rsidR="004C5C67" w:rsidRPr="000C7328">
        <w:rPr>
          <w:rFonts w:ascii="Times New Roman" w:hAnsi="Times New Roman"/>
          <w:sz w:val="28"/>
          <w:szCs w:val="28"/>
        </w:rPr>
        <w:t xml:space="preserve">урманска – потомки солдат </w:t>
      </w:r>
      <w:r w:rsidR="00010171" w:rsidRPr="000C7328">
        <w:rPr>
          <w:rFonts w:ascii="Times New Roman" w:hAnsi="Times New Roman"/>
          <w:sz w:val="28"/>
          <w:szCs w:val="28"/>
        </w:rPr>
        <w:t>В</w:t>
      </w:r>
      <w:r w:rsidR="004C5C67" w:rsidRPr="000C7328">
        <w:rPr>
          <w:rFonts w:ascii="Times New Roman" w:hAnsi="Times New Roman"/>
          <w:sz w:val="28"/>
          <w:szCs w:val="28"/>
        </w:rPr>
        <w:t xml:space="preserve">еликой </w:t>
      </w:r>
      <w:r w:rsidR="00010171" w:rsidRPr="000C7328">
        <w:rPr>
          <w:rFonts w:ascii="Times New Roman" w:hAnsi="Times New Roman"/>
          <w:sz w:val="28"/>
          <w:szCs w:val="28"/>
        </w:rPr>
        <w:t>П</w:t>
      </w:r>
      <w:r w:rsidR="004C5C67" w:rsidRPr="000C7328">
        <w:rPr>
          <w:rFonts w:ascii="Times New Roman" w:hAnsi="Times New Roman"/>
          <w:sz w:val="28"/>
          <w:szCs w:val="28"/>
        </w:rPr>
        <w:t>обеды</w:t>
      </w:r>
      <w:r w:rsidRPr="000C7328">
        <w:rPr>
          <w:rFonts w:ascii="Times New Roman" w:hAnsi="Times New Roman"/>
          <w:sz w:val="28"/>
          <w:szCs w:val="28"/>
        </w:rPr>
        <w:t xml:space="preserve">», посвященный 74-ой годовщине Победы советского народа в Великой Отечественной войне 1941-1945 гг., в котором приняли участие </w:t>
      </w:r>
      <w:r w:rsidR="00467E02">
        <w:rPr>
          <w:rFonts w:ascii="Times New Roman" w:hAnsi="Times New Roman"/>
          <w:sz w:val="28"/>
          <w:szCs w:val="28"/>
        </w:rPr>
        <w:br/>
      </w:r>
      <w:r w:rsidRPr="000C7328">
        <w:rPr>
          <w:rFonts w:ascii="Times New Roman" w:hAnsi="Times New Roman"/>
          <w:sz w:val="28"/>
          <w:szCs w:val="28"/>
        </w:rPr>
        <w:t xml:space="preserve">50 человек в возрасте от 18 до 30 лет. </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 В период с 12 по 15 сентября 2019 года в районе реки Верхний Верман в Кандалакшском районе Мурманской области состоялась военно-патриотическая экспедиция «</w:t>
      </w:r>
      <w:r w:rsidR="004C5C67" w:rsidRPr="000C7328">
        <w:rPr>
          <w:rFonts w:ascii="Times New Roman" w:hAnsi="Times New Roman"/>
          <w:sz w:val="28"/>
          <w:szCs w:val="28"/>
        </w:rPr>
        <w:t xml:space="preserve">Форпост </w:t>
      </w:r>
      <w:r w:rsidR="00010171" w:rsidRPr="000C7328">
        <w:rPr>
          <w:rFonts w:ascii="Times New Roman" w:hAnsi="Times New Roman"/>
          <w:sz w:val="28"/>
          <w:szCs w:val="28"/>
        </w:rPr>
        <w:t>З</w:t>
      </w:r>
      <w:r w:rsidR="004C5C67" w:rsidRPr="000C7328">
        <w:rPr>
          <w:rFonts w:ascii="Times New Roman" w:hAnsi="Times New Roman"/>
          <w:sz w:val="28"/>
          <w:szCs w:val="28"/>
        </w:rPr>
        <w:t>аполярья – рубеж Верман</w:t>
      </w:r>
      <w:r w:rsidRPr="000C7328">
        <w:rPr>
          <w:rFonts w:ascii="Times New Roman" w:hAnsi="Times New Roman"/>
          <w:sz w:val="28"/>
          <w:szCs w:val="28"/>
        </w:rPr>
        <w:t xml:space="preserve">», посвященная 74-ой годовщине Победы советского народа в Великой Отечественной войне 1941-1945 гг. и памяти Леонида Федоровича Погодина. В мероприятии участвовало </w:t>
      </w:r>
      <w:r w:rsidR="004C5C67" w:rsidRPr="000C7328">
        <w:rPr>
          <w:rFonts w:ascii="Times New Roman" w:hAnsi="Times New Roman"/>
          <w:sz w:val="28"/>
          <w:szCs w:val="28"/>
        </w:rPr>
        <w:t>семь</w:t>
      </w:r>
      <w:r w:rsidRPr="000C7328">
        <w:rPr>
          <w:rFonts w:ascii="Times New Roman" w:hAnsi="Times New Roman"/>
          <w:sz w:val="28"/>
          <w:szCs w:val="28"/>
        </w:rPr>
        <w:t xml:space="preserve"> команд из образовательных и молодежных общественных организаций города Мурманска (50 человек в возрасте от 18 до 30 лет).</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 С 18 по 20 октября 2019 года на базе отдыха «Здоровье» (Мурманская обл., 14-км автодороги Кола-Лотта) организован выездной обучающий лагерь-семинар для студентов «</w:t>
      </w:r>
      <w:r w:rsidR="004C5C67" w:rsidRPr="000C7328">
        <w:rPr>
          <w:rFonts w:ascii="Times New Roman" w:hAnsi="Times New Roman"/>
          <w:sz w:val="28"/>
          <w:szCs w:val="28"/>
        </w:rPr>
        <w:t>Погружение-2019</w:t>
      </w:r>
      <w:r w:rsidRPr="000C7328">
        <w:rPr>
          <w:rFonts w:ascii="Times New Roman" w:hAnsi="Times New Roman"/>
          <w:sz w:val="28"/>
          <w:szCs w:val="28"/>
        </w:rPr>
        <w:t xml:space="preserve">», направленный на создание комфортного пространства для развития личностных и профессиональных компетенций студенческой молодежи. В лагерь-семинаре приняли участие 50 человек в возрасте от 18 лет. </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Благодаря эффективной реализации программных мероприятий в 2019 году:</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Общее количество отдохнувших и оздоровленных детей и молодежи составило 8 703 человека (97,8% от плана).</w:t>
      </w:r>
    </w:p>
    <w:p w:rsidR="00F10890" w:rsidRPr="000C7328" w:rsidRDefault="00F10890" w:rsidP="00F1089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Общее количество временных рабочих мест, созданных для несовершеннолетних граждан в возрасте 14-18 лет, составило 547 ед. (100% от плана).</w:t>
      </w:r>
    </w:p>
    <w:p w:rsidR="00F10890" w:rsidRPr="000C7328" w:rsidRDefault="00E20E8B"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E20E8B" w:rsidRPr="000C7328" w:rsidRDefault="00E20E8B" w:rsidP="00B84E95">
      <w:pPr>
        <w:spacing w:after="0" w:line="240" w:lineRule="auto"/>
        <w:ind w:firstLine="709"/>
        <w:contextualSpacing/>
        <w:jc w:val="both"/>
        <w:rPr>
          <w:rFonts w:ascii="Times New Roman" w:hAnsi="Times New Roman"/>
          <w:sz w:val="28"/>
          <w:szCs w:val="28"/>
        </w:rPr>
      </w:pPr>
    </w:p>
    <w:p w:rsidR="00F6727D" w:rsidRPr="000C7328" w:rsidRDefault="00F6727D" w:rsidP="00F6727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 Подпрограмма «Создание современной инфраструктуры учреждений молодежной политики города Мурманска» на 2018-2024 годы</w:t>
      </w:r>
    </w:p>
    <w:p w:rsidR="00F6727D" w:rsidRPr="000C7328" w:rsidRDefault="00F6727D" w:rsidP="00F6727D">
      <w:pPr>
        <w:spacing w:after="0" w:line="240" w:lineRule="auto"/>
        <w:ind w:firstLine="709"/>
        <w:contextualSpacing/>
        <w:jc w:val="both"/>
        <w:rPr>
          <w:rFonts w:ascii="Times New Roman" w:hAnsi="Times New Roman"/>
          <w:sz w:val="28"/>
          <w:szCs w:val="28"/>
        </w:rPr>
      </w:pPr>
    </w:p>
    <w:p w:rsidR="00F6727D" w:rsidRPr="000C7328" w:rsidRDefault="00F6727D" w:rsidP="00F6727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«Создание современной инфраструктуры учреждений молодежной политики города Мурманска» на 2018-2024 годы разработана в целях развития материально-технической базы и модернизации учреждений молодежной политики города Мурманска.</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29 074,0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29 015,4 тыс.рублей или 99,8% от плана.</w:t>
      </w:r>
    </w:p>
    <w:p w:rsidR="00F6727D" w:rsidRPr="000C7328" w:rsidRDefault="00F6727D" w:rsidP="00F6727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выполнены работы по:</w:t>
      </w:r>
    </w:p>
    <w:p w:rsidR="00F6727D" w:rsidRPr="000C7328" w:rsidRDefault="00F6727D" w:rsidP="00F6727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Оснащению структурного подразделения МАУ МП «Объединение молодежных центров» по адресу</w:t>
      </w:r>
      <w:r w:rsidR="00765D9F">
        <w:rPr>
          <w:rFonts w:ascii="Times New Roman" w:hAnsi="Times New Roman"/>
          <w:sz w:val="28"/>
          <w:szCs w:val="28"/>
        </w:rPr>
        <w:t>:</w:t>
      </w:r>
      <w:r w:rsidRPr="000C7328">
        <w:rPr>
          <w:rFonts w:ascii="Times New Roman" w:hAnsi="Times New Roman"/>
          <w:sz w:val="28"/>
          <w:szCs w:val="28"/>
        </w:rPr>
        <w:t xml:space="preserve"> ул. Виктора Миронова, д. 8</w:t>
      </w:r>
      <w:r w:rsidR="00765D9F">
        <w:rPr>
          <w:rFonts w:ascii="Times New Roman" w:hAnsi="Times New Roman"/>
          <w:sz w:val="28"/>
          <w:szCs w:val="28"/>
        </w:rPr>
        <w:t>,</w:t>
      </w:r>
      <w:r w:rsidRPr="000C7328">
        <w:rPr>
          <w:rFonts w:ascii="Times New Roman" w:hAnsi="Times New Roman"/>
          <w:sz w:val="28"/>
          <w:szCs w:val="28"/>
        </w:rPr>
        <w:t xml:space="preserve"> мебелью, оборудованием, предметами интерьера. </w:t>
      </w:r>
    </w:p>
    <w:p w:rsidR="00E17D65" w:rsidRPr="000C7328" w:rsidRDefault="00E17D65" w:rsidP="00E17D6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Капитальному ремонту помещений структурного подразделения </w:t>
      </w:r>
      <w:r w:rsidR="00467E02">
        <w:rPr>
          <w:rFonts w:ascii="Times New Roman" w:hAnsi="Times New Roman"/>
          <w:sz w:val="28"/>
          <w:szCs w:val="28"/>
        </w:rPr>
        <w:br/>
      </w:r>
      <w:r w:rsidRPr="000C7328">
        <w:rPr>
          <w:rFonts w:ascii="Times New Roman" w:hAnsi="Times New Roman"/>
          <w:sz w:val="28"/>
          <w:szCs w:val="28"/>
        </w:rPr>
        <w:t xml:space="preserve">МАУ МП «Объединение молодежных центров» </w:t>
      </w:r>
      <w:r w:rsidR="00765D9F" w:rsidRPr="000C7328">
        <w:rPr>
          <w:rFonts w:ascii="Times New Roman" w:hAnsi="Times New Roman"/>
          <w:sz w:val="28"/>
          <w:szCs w:val="28"/>
        </w:rPr>
        <w:t>по адресу</w:t>
      </w:r>
      <w:r w:rsidR="00765D9F">
        <w:rPr>
          <w:rFonts w:ascii="Times New Roman" w:hAnsi="Times New Roman"/>
          <w:sz w:val="28"/>
          <w:szCs w:val="28"/>
        </w:rPr>
        <w:t>:</w:t>
      </w:r>
      <w:r w:rsidR="00765D9F" w:rsidRPr="000C7328">
        <w:rPr>
          <w:rFonts w:ascii="Times New Roman" w:hAnsi="Times New Roman"/>
          <w:sz w:val="28"/>
          <w:szCs w:val="28"/>
        </w:rPr>
        <w:t xml:space="preserve"> ул. Виктора Миронова, д. 8</w:t>
      </w:r>
      <w:r w:rsidRPr="000C7328">
        <w:rPr>
          <w:rFonts w:ascii="Times New Roman" w:hAnsi="Times New Roman"/>
          <w:sz w:val="28"/>
          <w:szCs w:val="28"/>
        </w:rPr>
        <w:t xml:space="preserve"> (в том числе ремонту крыльца).</w:t>
      </w:r>
    </w:p>
    <w:p w:rsidR="00E17D65" w:rsidRPr="000C7328" w:rsidRDefault="00E17D65" w:rsidP="00E17D6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Инженерно-геодезическим изысканиям для подготовки проектной документации на капитальный ремонт крыльца и помещений</w:t>
      </w:r>
      <w:r w:rsidR="004C5C67" w:rsidRPr="000C7328">
        <w:rPr>
          <w:rFonts w:ascii="Times New Roman" w:hAnsi="Times New Roman"/>
          <w:sz w:val="28"/>
          <w:szCs w:val="28"/>
        </w:rPr>
        <w:t xml:space="preserve">, устройство эстакады для </w:t>
      </w:r>
      <w:r w:rsidRPr="000C7328">
        <w:rPr>
          <w:rFonts w:ascii="Times New Roman" w:hAnsi="Times New Roman"/>
          <w:sz w:val="28"/>
          <w:szCs w:val="28"/>
        </w:rPr>
        <w:t>структурного подразделения МАУ МП «Объединение молодежных центров» по ул. Ломоносова, д. 17 корп. 2, проверке достоверности определения сметной стоимости указанных работ.</w:t>
      </w:r>
    </w:p>
    <w:p w:rsidR="00F6727D" w:rsidRPr="000C7328" w:rsidRDefault="00E17D65" w:rsidP="00F6727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Кроме того, </w:t>
      </w:r>
      <w:r w:rsidR="00F6727D" w:rsidRPr="000C7328">
        <w:rPr>
          <w:rFonts w:ascii="Times New Roman" w:hAnsi="Times New Roman"/>
          <w:sz w:val="28"/>
          <w:szCs w:val="28"/>
        </w:rPr>
        <w:t xml:space="preserve">МАУ МП «Дом молодежи» заключен договор </w:t>
      </w:r>
      <w:r w:rsidR="00010171" w:rsidRPr="000C7328">
        <w:rPr>
          <w:rFonts w:ascii="Times New Roman" w:hAnsi="Times New Roman"/>
          <w:sz w:val="28"/>
          <w:szCs w:val="28"/>
        </w:rPr>
        <w:br/>
      </w:r>
      <w:r w:rsidR="00F6727D" w:rsidRPr="000C7328">
        <w:rPr>
          <w:rFonts w:ascii="Times New Roman" w:hAnsi="Times New Roman"/>
          <w:sz w:val="28"/>
          <w:szCs w:val="28"/>
        </w:rPr>
        <w:t xml:space="preserve">с АО «МОЭСК» на технологическое присоединение энергопринимающих устройств здания по адресу ул. Ленинградская, д. 26. </w:t>
      </w:r>
      <w:r w:rsidRPr="000C7328">
        <w:rPr>
          <w:rFonts w:ascii="Times New Roman" w:hAnsi="Times New Roman"/>
          <w:sz w:val="28"/>
          <w:szCs w:val="28"/>
        </w:rPr>
        <w:t xml:space="preserve">Завершение </w:t>
      </w:r>
      <w:r w:rsidR="00F6727D" w:rsidRPr="000C7328">
        <w:rPr>
          <w:rFonts w:ascii="Times New Roman" w:hAnsi="Times New Roman"/>
          <w:sz w:val="28"/>
          <w:szCs w:val="28"/>
        </w:rPr>
        <w:t xml:space="preserve">работ по присоединению к электрическим сетям энергопринимающих устройств объекта </w:t>
      </w:r>
      <w:r w:rsidRPr="000C7328">
        <w:rPr>
          <w:rFonts w:ascii="Times New Roman" w:hAnsi="Times New Roman"/>
          <w:sz w:val="28"/>
          <w:szCs w:val="28"/>
        </w:rPr>
        <w:t>планируется</w:t>
      </w:r>
      <w:r w:rsidR="00F6727D" w:rsidRPr="000C7328">
        <w:rPr>
          <w:rFonts w:ascii="Times New Roman" w:hAnsi="Times New Roman"/>
          <w:sz w:val="28"/>
          <w:szCs w:val="28"/>
        </w:rPr>
        <w:t xml:space="preserve"> в мае 2020 года.</w:t>
      </w:r>
    </w:p>
    <w:p w:rsidR="00E17D65" w:rsidRPr="000C7328" w:rsidRDefault="00E17D65" w:rsidP="00E17D6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Также в</w:t>
      </w:r>
      <w:r w:rsidR="00F6727D" w:rsidRPr="000C7328">
        <w:rPr>
          <w:rFonts w:ascii="Times New Roman" w:hAnsi="Times New Roman"/>
          <w:sz w:val="28"/>
          <w:szCs w:val="28"/>
        </w:rPr>
        <w:t xml:space="preserve"> 2019 году проводилась работа по разработке научно-проектной документации для приспособления к современному использованию объекта культурного наследия здания кинотеатра «Родина», расположенного по адресу: ул. Ленинградская, д. 26. </w:t>
      </w:r>
      <w:r w:rsidRPr="000C7328">
        <w:rPr>
          <w:rFonts w:ascii="Times New Roman" w:hAnsi="Times New Roman"/>
          <w:sz w:val="28"/>
          <w:szCs w:val="28"/>
        </w:rPr>
        <w:t>В целях</w:t>
      </w:r>
      <w:r w:rsidR="00F6727D" w:rsidRPr="000C7328">
        <w:rPr>
          <w:rFonts w:ascii="Times New Roman" w:hAnsi="Times New Roman"/>
          <w:sz w:val="28"/>
          <w:szCs w:val="28"/>
        </w:rPr>
        <w:t xml:space="preserve"> более качественной разработки раздела «Архитектурные решения» в отношении выбора типа, вида отделки и поверхностей потолка, стен, полов и декоративных элементов объекта </w:t>
      </w:r>
      <w:r w:rsidR="00467E02">
        <w:rPr>
          <w:rFonts w:ascii="Times New Roman" w:hAnsi="Times New Roman"/>
          <w:sz w:val="28"/>
          <w:szCs w:val="28"/>
        </w:rPr>
        <w:br/>
      </w:r>
      <w:r w:rsidR="00F6727D" w:rsidRPr="000C7328">
        <w:rPr>
          <w:rFonts w:ascii="Times New Roman" w:hAnsi="Times New Roman"/>
          <w:sz w:val="28"/>
          <w:szCs w:val="28"/>
        </w:rPr>
        <w:lastRenderedPageBreak/>
        <w:t xml:space="preserve">МАУ МП «Дом молодежи» заключены дополнительные </w:t>
      </w:r>
      <w:r w:rsidRPr="000C7328">
        <w:rPr>
          <w:rFonts w:ascii="Times New Roman" w:hAnsi="Times New Roman"/>
          <w:sz w:val="28"/>
          <w:szCs w:val="28"/>
        </w:rPr>
        <w:t>договоры на разработку дизайн-</w:t>
      </w:r>
      <w:r w:rsidR="00F6727D" w:rsidRPr="000C7328">
        <w:rPr>
          <w:rFonts w:ascii="Times New Roman" w:hAnsi="Times New Roman"/>
          <w:sz w:val="28"/>
          <w:szCs w:val="28"/>
        </w:rPr>
        <w:t>проекта помещений объекта. Работы по разработке научно-проектной документации будут продолжены в 2020 году.</w:t>
      </w:r>
    </w:p>
    <w:p w:rsidR="00E20E8B" w:rsidRPr="000C7328" w:rsidRDefault="00E20E8B" w:rsidP="00E17D6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5C4457" w:rsidRPr="000C7328" w:rsidRDefault="005C4457" w:rsidP="00E17D65">
      <w:pPr>
        <w:spacing w:after="0" w:line="240" w:lineRule="auto"/>
        <w:ind w:firstLine="709"/>
        <w:contextualSpacing/>
        <w:jc w:val="both"/>
        <w:rPr>
          <w:rFonts w:ascii="Times New Roman" w:hAnsi="Times New Roman"/>
          <w:sz w:val="28"/>
          <w:szCs w:val="28"/>
        </w:rPr>
      </w:pP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1.4. Подпрограмма «Доступное и качественное дошкольное образование» на 2018-2024 годы</w:t>
      </w:r>
    </w:p>
    <w:p w:rsidR="005C4457" w:rsidRPr="000C7328" w:rsidRDefault="005C4457" w:rsidP="005C4457">
      <w:pPr>
        <w:spacing w:after="0" w:line="240" w:lineRule="auto"/>
        <w:ind w:firstLine="709"/>
        <w:contextualSpacing/>
        <w:jc w:val="both"/>
        <w:rPr>
          <w:rFonts w:ascii="Times New Roman" w:hAnsi="Times New Roman"/>
          <w:sz w:val="28"/>
          <w:szCs w:val="28"/>
        </w:rPr>
      </w:pP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«Доступное и качественное дошкольное образование» на 2018-2024 годы разработана в целях повышения доступности качественного дошкольного образования.</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3 532 591,5 тыс.рублей, в том числе средства бюджета муниципального образования город Мурманск - 1 338 348,4 тыс.рублей, средства областного бюджета - 2 194 243,1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Фактически в рамках реализации мероприятий подпрограммы освоены средства в размере 3 530 628,8 тыс.рублей или 99,9% от плана, в том числе средств бюджета муниципального образования город Мурманск - </w:t>
      </w:r>
      <w:r w:rsidR="00467E02">
        <w:rPr>
          <w:rFonts w:ascii="Times New Roman" w:hAnsi="Times New Roman"/>
          <w:sz w:val="28"/>
          <w:szCs w:val="28"/>
        </w:rPr>
        <w:br/>
      </w:r>
      <w:r w:rsidRPr="000C7328">
        <w:rPr>
          <w:rFonts w:ascii="Times New Roman" w:hAnsi="Times New Roman"/>
          <w:sz w:val="28"/>
          <w:szCs w:val="28"/>
        </w:rPr>
        <w:t>1 338 348,3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средств областного бюджета -</w:t>
      </w:r>
      <w:r w:rsidR="00467E02">
        <w:rPr>
          <w:rFonts w:ascii="Times New Roman" w:hAnsi="Times New Roman"/>
          <w:sz w:val="28"/>
          <w:szCs w:val="28"/>
        </w:rPr>
        <w:br/>
      </w:r>
      <w:r w:rsidRPr="000C7328">
        <w:rPr>
          <w:rFonts w:ascii="Times New Roman" w:hAnsi="Times New Roman"/>
          <w:sz w:val="28"/>
          <w:szCs w:val="28"/>
        </w:rPr>
        <w:t xml:space="preserve"> 2 192 280,5 тыс.рублей или 99,9% от плана.</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муниципальных ДОУ услугу дошкольного образования получали 17 504 человека (99% от плана). Кроме того, один ребенок-инвалид получал услугу дошкольного образования на дому.</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Заявления на места для детей в возрасте от трех до семи лет в учреждения, реализующие основные программы дошкольного образования, обеспечиваются полностью. Увеличивается число групп для детей раннего возраста. </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Одним из наиболее эффективных направлений повышения доступности дошкольного образования является внедрение его вариативных форм. С этой целью по состоянию на конец 2019 года в муниципальных ДОУ функционировали: </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центры игровой поддержки реб</w:t>
      </w:r>
      <w:r w:rsidR="00B159FD">
        <w:rPr>
          <w:rFonts w:ascii="Times New Roman" w:hAnsi="Times New Roman"/>
          <w:sz w:val="28"/>
          <w:szCs w:val="28"/>
        </w:rPr>
        <w:t>е</w:t>
      </w:r>
      <w:r w:rsidRPr="000C7328">
        <w:rPr>
          <w:rFonts w:ascii="Times New Roman" w:hAnsi="Times New Roman"/>
          <w:sz w:val="28"/>
          <w:szCs w:val="28"/>
        </w:rPr>
        <w:t xml:space="preserve">нка в </w:t>
      </w:r>
      <w:r w:rsidR="005C10D6" w:rsidRPr="000C7328">
        <w:rPr>
          <w:rFonts w:ascii="Times New Roman" w:hAnsi="Times New Roman"/>
          <w:sz w:val="28"/>
          <w:szCs w:val="28"/>
        </w:rPr>
        <w:t>количестве 22 ед.;</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консультативные пункты в девяти ДОУ. </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центрах игровой поддержки реб</w:t>
      </w:r>
      <w:r w:rsidR="00B159FD">
        <w:rPr>
          <w:rFonts w:ascii="Times New Roman" w:hAnsi="Times New Roman"/>
          <w:sz w:val="28"/>
          <w:szCs w:val="28"/>
        </w:rPr>
        <w:t>е</w:t>
      </w:r>
      <w:r w:rsidRPr="000C7328">
        <w:rPr>
          <w:rFonts w:ascii="Times New Roman" w:hAnsi="Times New Roman"/>
          <w:sz w:val="28"/>
          <w:szCs w:val="28"/>
        </w:rPr>
        <w:t xml:space="preserve">нка и консультативных пунктах детьми, не посещающими детский сад, осваиваются образовательные программы дошкольного образования, а также предоставляется консультативная помощь родителям. </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Также в ДОУ по состоянию на конец 2019 года функционировали </w:t>
      </w:r>
      <w:r w:rsidR="00010171" w:rsidRPr="000C7328">
        <w:rPr>
          <w:rFonts w:ascii="Times New Roman" w:hAnsi="Times New Roman"/>
          <w:sz w:val="28"/>
          <w:szCs w:val="28"/>
        </w:rPr>
        <w:br/>
      </w:r>
      <w:r w:rsidRPr="000C7328">
        <w:rPr>
          <w:rFonts w:ascii="Times New Roman" w:hAnsi="Times New Roman"/>
          <w:sz w:val="28"/>
          <w:szCs w:val="28"/>
        </w:rPr>
        <w:t>34 логопедических пункта, в которых по адаптированной программе обучались более 800 детей.</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Созданная дифференцированная сеть ДОУ позволяет осуществлять дошкольное образование и подготовку детей к школе, ориентированную на различные индивидуальные образовательные потребности детей и родителей, </w:t>
      </w:r>
      <w:r w:rsidRPr="000C7328">
        <w:rPr>
          <w:rFonts w:ascii="Times New Roman" w:hAnsi="Times New Roman"/>
          <w:sz w:val="28"/>
          <w:szCs w:val="28"/>
        </w:rPr>
        <w:lastRenderedPageBreak/>
        <w:t>обеспечивать право выбора форм и направленности дошкольного образования в соответствии с личностными особенностями ребенка.</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E20E8B" w:rsidRPr="000C7328" w:rsidRDefault="00E20E8B" w:rsidP="00E20E8B">
      <w:pPr>
        <w:spacing w:after="0" w:line="240" w:lineRule="auto"/>
        <w:ind w:firstLine="709"/>
        <w:contextualSpacing/>
        <w:jc w:val="both"/>
        <w:rPr>
          <w:rFonts w:ascii="Times New Roman" w:hAnsi="Times New Roman"/>
          <w:sz w:val="28"/>
          <w:szCs w:val="28"/>
        </w:rPr>
      </w:pP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1.5. Подпрограмма «Обеспечение предоставления муниципальных услуг (работ) в сфере общего и дополнительного образования» на 2018-2024 годы</w:t>
      </w:r>
    </w:p>
    <w:p w:rsidR="005C4457" w:rsidRPr="000C7328" w:rsidRDefault="005C4457" w:rsidP="005C4457">
      <w:pPr>
        <w:spacing w:after="0" w:line="240" w:lineRule="auto"/>
        <w:ind w:firstLine="709"/>
        <w:contextualSpacing/>
        <w:jc w:val="both"/>
        <w:rPr>
          <w:rFonts w:ascii="Times New Roman" w:hAnsi="Times New Roman"/>
          <w:sz w:val="28"/>
          <w:szCs w:val="28"/>
        </w:rPr>
      </w:pP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«Обеспечение предоставления муниципальных услуг (работ) в сфере общего и дополнительного образования» на 2018-2024 годы разработана в целях организации предоставления качественного и доступного общего и дополнительного образования.</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3 833 496,6 тыс.рублей, в том числе средства бюджета муниципального образования город Мурманск - 1 609 672,0 тыс.рублей, средства областного бюджета - 2 223 824,6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3 833 496,6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в том числе средств бюджета муниципального образования город Мурманск - </w:t>
      </w:r>
      <w:r w:rsidR="00467E02">
        <w:rPr>
          <w:rFonts w:ascii="Times New Roman" w:hAnsi="Times New Roman"/>
          <w:sz w:val="28"/>
          <w:szCs w:val="28"/>
        </w:rPr>
        <w:br/>
      </w:r>
      <w:r w:rsidRPr="000C7328">
        <w:rPr>
          <w:rFonts w:ascii="Times New Roman" w:hAnsi="Times New Roman"/>
          <w:sz w:val="28"/>
          <w:szCs w:val="28"/>
        </w:rPr>
        <w:t>1 609 672,0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средств областного бюджета - </w:t>
      </w:r>
      <w:r w:rsidR="00467E02">
        <w:rPr>
          <w:rFonts w:ascii="Times New Roman" w:hAnsi="Times New Roman"/>
          <w:sz w:val="28"/>
          <w:szCs w:val="28"/>
        </w:rPr>
        <w:br/>
      </w:r>
      <w:r w:rsidRPr="000C7328">
        <w:rPr>
          <w:rFonts w:ascii="Times New Roman" w:hAnsi="Times New Roman"/>
          <w:sz w:val="28"/>
          <w:szCs w:val="28"/>
        </w:rPr>
        <w:t>2 223 824,6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Система общего образования города Мурманска представлена </w:t>
      </w:r>
      <w:r w:rsidR="00467E02">
        <w:rPr>
          <w:rFonts w:ascii="Times New Roman" w:hAnsi="Times New Roman"/>
          <w:sz w:val="28"/>
          <w:szCs w:val="28"/>
        </w:rPr>
        <w:br/>
      </w:r>
      <w:r w:rsidRPr="000C7328">
        <w:rPr>
          <w:rFonts w:ascii="Times New Roman" w:hAnsi="Times New Roman"/>
          <w:sz w:val="28"/>
          <w:szCs w:val="28"/>
        </w:rPr>
        <w:t>50 учреждениями, в том числе 28 средними общеобразовательными школами, пятью основными общеобразовательными школами, девятью гимназиями, четырьмя лицеями, четырьмя прогимназиями. Сеть муниципальных учреждений, реализующих общеобразовательные программы, создает условия для получения качественного образования и позволяет в полной мере обеспечивать социальный заказ. Основное общее образование обеспечивает освоение обучающимися общеобразовательных программ основного общего образования, условия для воспитания и формирования личности обучающегося, для развития его способности к социальному самоопределению.</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w:t>
      </w:r>
      <w:r w:rsidR="000B2776" w:rsidRPr="000C7328">
        <w:rPr>
          <w:rFonts w:ascii="Times New Roman" w:hAnsi="Times New Roman"/>
          <w:sz w:val="28"/>
          <w:szCs w:val="28"/>
        </w:rPr>
        <w:t>9</w:t>
      </w:r>
      <w:r w:rsidRPr="000C7328">
        <w:rPr>
          <w:rFonts w:ascii="Times New Roman" w:hAnsi="Times New Roman"/>
          <w:sz w:val="28"/>
          <w:szCs w:val="28"/>
        </w:rPr>
        <w:t xml:space="preserve"> году средняя численность обучающихся муниципальных общеобразовательных учреждений составила 29 </w:t>
      </w:r>
      <w:r w:rsidR="000B2776" w:rsidRPr="000C7328">
        <w:rPr>
          <w:rFonts w:ascii="Times New Roman" w:hAnsi="Times New Roman"/>
          <w:sz w:val="28"/>
          <w:szCs w:val="28"/>
        </w:rPr>
        <w:t>585</w:t>
      </w:r>
      <w:r w:rsidRPr="000C7328">
        <w:rPr>
          <w:rFonts w:ascii="Times New Roman" w:hAnsi="Times New Roman"/>
          <w:sz w:val="28"/>
          <w:szCs w:val="28"/>
        </w:rPr>
        <w:t xml:space="preserve"> человек (</w:t>
      </w:r>
      <w:r w:rsidR="000B2776" w:rsidRPr="000C7328">
        <w:rPr>
          <w:rFonts w:ascii="Times New Roman" w:hAnsi="Times New Roman"/>
          <w:sz w:val="28"/>
          <w:szCs w:val="28"/>
        </w:rPr>
        <w:t>100</w:t>
      </w:r>
      <w:r w:rsidRPr="000C7328">
        <w:rPr>
          <w:rFonts w:ascii="Times New Roman" w:hAnsi="Times New Roman"/>
          <w:sz w:val="28"/>
          <w:szCs w:val="28"/>
        </w:rPr>
        <w:t xml:space="preserve">% от плана). Кроме того, </w:t>
      </w:r>
      <w:r w:rsidR="000B2776" w:rsidRPr="000C7328">
        <w:rPr>
          <w:rFonts w:ascii="Times New Roman" w:hAnsi="Times New Roman"/>
          <w:sz w:val="28"/>
          <w:szCs w:val="28"/>
        </w:rPr>
        <w:t>53ребенка</w:t>
      </w:r>
      <w:r w:rsidRPr="000C7328">
        <w:rPr>
          <w:rFonts w:ascii="Times New Roman" w:hAnsi="Times New Roman"/>
          <w:sz w:val="28"/>
          <w:szCs w:val="28"/>
        </w:rPr>
        <w:t>-инвалид</w:t>
      </w:r>
      <w:r w:rsidR="000B2776" w:rsidRPr="000C7328">
        <w:rPr>
          <w:rFonts w:ascii="Times New Roman" w:hAnsi="Times New Roman"/>
          <w:sz w:val="28"/>
          <w:szCs w:val="28"/>
        </w:rPr>
        <w:t>а</w:t>
      </w:r>
      <w:r w:rsidRPr="000C7328">
        <w:rPr>
          <w:rFonts w:ascii="Times New Roman" w:hAnsi="Times New Roman"/>
          <w:sz w:val="28"/>
          <w:szCs w:val="28"/>
        </w:rPr>
        <w:t xml:space="preserve"> обучались на дому (</w:t>
      </w:r>
      <w:r w:rsidR="000B2776" w:rsidRPr="000C7328">
        <w:rPr>
          <w:rFonts w:ascii="Times New Roman" w:hAnsi="Times New Roman"/>
          <w:sz w:val="28"/>
          <w:szCs w:val="28"/>
        </w:rPr>
        <w:t>98,5</w:t>
      </w:r>
      <w:r w:rsidRPr="000C7328">
        <w:rPr>
          <w:rFonts w:ascii="Times New Roman" w:hAnsi="Times New Roman"/>
          <w:sz w:val="28"/>
          <w:szCs w:val="28"/>
        </w:rPr>
        <w:t xml:space="preserve">% от плана), </w:t>
      </w:r>
      <w:r w:rsidR="00467E02">
        <w:rPr>
          <w:rFonts w:ascii="Times New Roman" w:hAnsi="Times New Roman"/>
          <w:sz w:val="28"/>
          <w:szCs w:val="28"/>
        </w:rPr>
        <w:br/>
      </w:r>
      <w:r w:rsidR="000B2776" w:rsidRPr="000C7328">
        <w:rPr>
          <w:rFonts w:ascii="Times New Roman" w:hAnsi="Times New Roman"/>
          <w:sz w:val="28"/>
          <w:szCs w:val="28"/>
        </w:rPr>
        <w:t>179</w:t>
      </w:r>
      <w:r w:rsidRPr="000C7328">
        <w:rPr>
          <w:rFonts w:ascii="Times New Roman" w:hAnsi="Times New Roman"/>
          <w:sz w:val="28"/>
          <w:szCs w:val="28"/>
        </w:rPr>
        <w:t xml:space="preserve"> детей (</w:t>
      </w:r>
      <w:r w:rsidR="000B2776" w:rsidRPr="000C7328">
        <w:rPr>
          <w:rFonts w:ascii="Times New Roman" w:hAnsi="Times New Roman"/>
          <w:sz w:val="28"/>
          <w:szCs w:val="28"/>
        </w:rPr>
        <w:t>97</w:t>
      </w:r>
      <w:r w:rsidRPr="000C7328">
        <w:rPr>
          <w:rFonts w:ascii="Times New Roman" w:hAnsi="Times New Roman"/>
          <w:sz w:val="28"/>
          <w:szCs w:val="28"/>
        </w:rPr>
        <w:t>,5% от плана) получали в общеобразовательных учреждениях услугу дошкольного образования.</w:t>
      </w:r>
    </w:p>
    <w:p w:rsidR="000B2776" w:rsidRPr="000C7328" w:rsidRDefault="000B2776" w:rsidP="000B27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2019 году </w:t>
      </w:r>
      <w:r w:rsidR="004C5C67" w:rsidRPr="000C7328">
        <w:rPr>
          <w:rFonts w:ascii="Times New Roman" w:hAnsi="Times New Roman"/>
          <w:sz w:val="28"/>
          <w:szCs w:val="28"/>
        </w:rPr>
        <w:t>отсутствуют</w:t>
      </w:r>
      <w:r w:rsidRPr="000C7328">
        <w:rPr>
          <w:rFonts w:ascii="Times New Roman" w:hAnsi="Times New Roman"/>
          <w:sz w:val="28"/>
          <w:szCs w:val="28"/>
        </w:rPr>
        <w:t xml:space="preserve"> выпускник</w:t>
      </w:r>
      <w:r w:rsidR="004C5C67" w:rsidRPr="000C7328">
        <w:rPr>
          <w:rFonts w:ascii="Times New Roman" w:hAnsi="Times New Roman"/>
          <w:sz w:val="28"/>
          <w:szCs w:val="28"/>
        </w:rPr>
        <w:t>и</w:t>
      </w:r>
      <w:r w:rsidRPr="000C7328">
        <w:rPr>
          <w:rFonts w:ascii="Times New Roman" w:hAnsi="Times New Roman"/>
          <w:sz w:val="28"/>
          <w:szCs w:val="28"/>
        </w:rPr>
        <w:t xml:space="preserve"> муниципальных общеобразовательных учреждений, не сдавши</w:t>
      </w:r>
      <w:r w:rsidR="004C5C67" w:rsidRPr="000C7328">
        <w:rPr>
          <w:rFonts w:ascii="Times New Roman" w:hAnsi="Times New Roman"/>
          <w:sz w:val="28"/>
          <w:szCs w:val="28"/>
        </w:rPr>
        <w:t>е</w:t>
      </w:r>
      <w:r w:rsidRPr="000C7328">
        <w:rPr>
          <w:rFonts w:ascii="Times New Roman" w:hAnsi="Times New Roman"/>
          <w:sz w:val="28"/>
          <w:szCs w:val="28"/>
        </w:rPr>
        <w:t xml:space="preserve"> единый государственный экзамен</w:t>
      </w:r>
      <w:r w:rsidR="004C5C67" w:rsidRPr="000C7328">
        <w:rPr>
          <w:rFonts w:ascii="Times New Roman" w:hAnsi="Times New Roman"/>
          <w:sz w:val="28"/>
          <w:szCs w:val="28"/>
        </w:rPr>
        <w:t>.</w:t>
      </w:r>
    </w:p>
    <w:p w:rsidR="000B2776" w:rsidRPr="000C7328" w:rsidRDefault="000B2776" w:rsidP="000B27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Из 25 стобалльных работ учащихся Мурманской области – 20 работ учащихся общеобразовательных учреждений города Мурманска.</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отчетном году сеть организаций, реализующих программы дополнительного образования детей, представлена 19 учреждениями различных </w:t>
      </w:r>
      <w:r w:rsidRPr="000C7328">
        <w:rPr>
          <w:rFonts w:ascii="Times New Roman" w:hAnsi="Times New Roman"/>
          <w:sz w:val="28"/>
          <w:szCs w:val="28"/>
        </w:rPr>
        <w:lastRenderedPageBreak/>
        <w:t xml:space="preserve">видов. Наиболее востребованными являются учреждения художественно-эстетического и спортивного направлений. </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w:t>
      </w:r>
      <w:r w:rsidR="000B2776" w:rsidRPr="000C7328">
        <w:rPr>
          <w:rFonts w:ascii="Times New Roman" w:hAnsi="Times New Roman"/>
          <w:sz w:val="28"/>
          <w:szCs w:val="28"/>
        </w:rPr>
        <w:t>9</w:t>
      </w:r>
      <w:r w:rsidRPr="000C7328">
        <w:rPr>
          <w:rFonts w:ascii="Times New Roman" w:hAnsi="Times New Roman"/>
          <w:sz w:val="28"/>
          <w:szCs w:val="28"/>
        </w:rPr>
        <w:t xml:space="preserve"> году средняя численность воспитанников учреждений дополнительного образования составила </w:t>
      </w:r>
      <w:r w:rsidR="000B2776" w:rsidRPr="000C7328">
        <w:rPr>
          <w:rFonts w:ascii="Times New Roman" w:hAnsi="Times New Roman"/>
          <w:sz w:val="28"/>
          <w:szCs w:val="28"/>
        </w:rPr>
        <w:t>14 516</w:t>
      </w:r>
      <w:r w:rsidRPr="000C7328">
        <w:rPr>
          <w:rFonts w:ascii="Times New Roman" w:hAnsi="Times New Roman"/>
          <w:sz w:val="28"/>
          <w:szCs w:val="28"/>
        </w:rPr>
        <w:t xml:space="preserve"> человек (100,</w:t>
      </w:r>
      <w:r w:rsidR="000B2776" w:rsidRPr="000C7328">
        <w:rPr>
          <w:rFonts w:ascii="Times New Roman" w:hAnsi="Times New Roman"/>
          <w:sz w:val="28"/>
          <w:szCs w:val="28"/>
        </w:rPr>
        <w:t>5</w:t>
      </w:r>
      <w:r w:rsidRPr="000C7328">
        <w:rPr>
          <w:rFonts w:ascii="Times New Roman" w:hAnsi="Times New Roman"/>
          <w:sz w:val="28"/>
          <w:szCs w:val="28"/>
        </w:rPr>
        <w:t xml:space="preserve">% от плана), в том числе </w:t>
      </w:r>
      <w:r w:rsidR="000B2776" w:rsidRPr="000C7328">
        <w:rPr>
          <w:rFonts w:ascii="Times New Roman" w:hAnsi="Times New Roman"/>
          <w:sz w:val="28"/>
          <w:szCs w:val="28"/>
        </w:rPr>
        <w:t>809</w:t>
      </w:r>
      <w:r w:rsidRPr="000C7328">
        <w:rPr>
          <w:rFonts w:ascii="Times New Roman" w:hAnsi="Times New Roman"/>
          <w:sz w:val="28"/>
          <w:szCs w:val="28"/>
        </w:rPr>
        <w:t xml:space="preserve"> учащихся мурманских школ проходили обучение по программам основного общего, среднего (полного) общего образования в части изучения дисциплины «Технология» в Центре профессиональной ориентации «ПрофСтар».</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целях развития спорта для лиц с </w:t>
      </w:r>
      <w:r w:rsidR="004C5C67" w:rsidRPr="000C7328">
        <w:rPr>
          <w:rFonts w:ascii="Times New Roman" w:hAnsi="Times New Roman"/>
          <w:sz w:val="28"/>
          <w:szCs w:val="28"/>
        </w:rPr>
        <w:t>ограниченными возможностями здоровья (далее – ОВЗ)</w:t>
      </w:r>
      <w:r w:rsidRPr="000C7328">
        <w:rPr>
          <w:rFonts w:ascii="Times New Roman" w:hAnsi="Times New Roman"/>
          <w:sz w:val="28"/>
          <w:szCs w:val="28"/>
        </w:rPr>
        <w:t xml:space="preserve"> в городе Мурманске функционирует детско-юношеская спортивно-адаптивная школа № 15, в которой в течение 201</w:t>
      </w:r>
      <w:r w:rsidR="000B2776" w:rsidRPr="000C7328">
        <w:rPr>
          <w:rFonts w:ascii="Times New Roman" w:hAnsi="Times New Roman"/>
          <w:sz w:val="28"/>
          <w:szCs w:val="28"/>
        </w:rPr>
        <w:t>9</w:t>
      </w:r>
      <w:r w:rsidRPr="000C7328">
        <w:rPr>
          <w:rFonts w:ascii="Times New Roman" w:hAnsi="Times New Roman"/>
          <w:sz w:val="28"/>
          <w:szCs w:val="28"/>
        </w:rPr>
        <w:t xml:space="preserve"> года занимались 31</w:t>
      </w:r>
      <w:r w:rsidR="000B2776" w:rsidRPr="000C7328">
        <w:rPr>
          <w:rFonts w:ascii="Times New Roman" w:hAnsi="Times New Roman"/>
          <w:sz w:val="28"/>
          <w:szCs w:val="28"/>
        </w:rPr>
        <w:t>4</w:t>
      </w:r>
      <w:r w:rsidRPr="000C7328">
        <w:rPr>
          <w:rFonts w:ascii="Times New Roman" w:hAnsi="Times New Roman"/>
          <w:sz w:val="28"/>
          <w:szCs w:val="28"/>
        </w:rPr>
        <w:t xml:space="preserve"> воспитанников. ДЮСАШ № 15 является единственным в городе учреждением дополнительного образования, предоставляющим возможность заниматься адаптивной физической культурой и адаптивным спортом детям с ОВЗ.</w:t>
      </w:r>
    </w:p>
    <w:p w:rsidR="005C4457" w:rsidRPr="000C7328" w:rsidRDefault="005C4457" w:rsidP="005C445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Доля детей, охваченных образовательными программами дополнительного образования в муниципальных учреждениях дополнительного образования, в общей численности детей и молодежи в возрасте 5 - 18 лет составила 34,</w:t>
      </w:r>
      <w:r w:rsidR="000B2776" w:rsidRPr="000C7328">
        <w:rPr>
          <w:rFonts w:ascii="Times New Roman" w:hAnsi="Times New Roman"/>
          <w:sz w:val="28"/>
          <w:szCs w:val="28"/>
        </w:rPr>
        <w:t>2</w:t>
      </w:r>
      <w:r w:rsidRPr="000C7328">
        <w:rPr>
          <w:rFonts w:ascii="Times New Roman" w:hAnsi="Times New Roman"/>
          <w:sz w:val="28"/>
          <w:szCs w:val="28"/>
        </w:rPr>
        <w:t>% (100,</w:t>
      </w:r>
      <w:r w:rsidR="000B2776" w:rsidRPr="000C7328">
        <w:rPr>
          <w:rFonts w:ascii="Times New Roman" w:hAnsi="Times New Roman"/>
          <w:sz w:val="28"/>
          <w:szCs w:val="28"/>
        </w:rPr>
        <w:t>5</w:t>
      </w:r>
      <w:r w:rsidRPr="000C7328">
        <w:rPr>
          <w:rFonts w:ascii="Times New Roman" w:hAnsi="Times New Roman"/>
          <w:sz w:val="28"/>
          <w:szCs w:val="28"/>
        </w:rPr>
        <w:t>% от плана).</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E20E8B" w:rsidRPr="000C7328" w:rsidRDefault="00E20E8B" w:rsidP="00E20E8B">
      <w:pPr>
        <w:spacing w:after="0" w:line="240" w:lineRule="auto"/>
        <w:ind w:firstLine="709"/>
        <w:contextualSpacing/>
        <w:jc w:val="both"/>
        <w:rPr>
          <w:rFonts w:ascii="Times New Roman" w:hAnsi="Times New Roman"/>
          <w:sz w:val="28"/>
          <w:szCs w:val="28"/>
        </w:rPr>
      </w:pPr>
    </w:p>
    <w:p w:rsidR="004C4885" w:rsidRPr="000C7328" w:rsidRDefault="004C4885" w:rsidP="004C488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1.6. Подпрограмма «Школьное питание» на 2018-2024 годы</w:t>
      </w:r>
    </w:p>
    <w:p w:rsidR="004C4885" w:rsidRPr="000C7328" w:rsidRDefault="004C4885" w:rsidP="004C4885">
      <w:pPr>
        <w:spacing w:after="0" w:line="240" w:lineRule="auto"/>
        <w:ind w:firstLine="709"/>
        <w:contextualSpacing/>
        <w:jc w:val="both"/>
        <w:rPr>
          <w:rFonts w:ascii="Times New Roman" w:hAnsi="Times New Roman"/>
          <w:sz w:val="28"/>
          <w:szCs w:val="28"/>
        </w:rPr>
      </w:pPr>
    </w:p>
    <w:p w:rsidR="004C4885" w:rsidRPr="000C7328" w:rsidRDefault="004C4885" w:rsidP="004C488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«Школьное питание» на 2018-2024 годы разработана в целях создания в муниципальных общеобразовательных учреждениях города Мурманска условий для полноценного качественного питания обучающихся с целью сохранения и укрепления их здоровья.</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w:t>
      </w:r>
      <w:r w:rsidR="00010171" w:rsidRPr="000C7328">
        <w:rPr>
          <w:rFonts w:ascii="Times New Roman" w:hAnsi="Times New Roman"/>
          <w:sz w:val="28"/>
          <w:szCs w:val="28"/>
        </w:rPr>
        <w:t>208 029,2</w:t>
      </w:r>
      <w:r w:rsidRPr="000C7328">
        <w:rPr>
          <w:rFonts w:ascii="Times New Roman" w:hAnsi="Times New Roman"/>
          <w:sz w:val="28"/>
          <w:szCs w:val="28"/>
        </w:rPr>
        <w:t xml:space="preserve"> тыс.рублей, в том числе средства бюджета муниципального образования город Мурманск </w:t>
      </w:r>
      <w:r w:rsidR="00010171" w:rsidRPr="000C7328">
        <w:rPr>
          <w:rFonts w:ascii="Times New Roman" w:hAnsi="Times New Roman"/>
          <w:sz w:val="28"/>
          <w:szCs w:val="28"/>
        </w:rPr>
        <w:t>–41 552,0</w:t>
      </w:r>
      <w:r w:rsidRPr="000C7328">
        <w:rPr>
          <w:rFonts w:ascii="Times New Roman" w:hAnsi="Times New Roman"/>
          <w:sz w:val="28"/>
          <w:szCs w:val="28"/>
        </w:rPr>
        <w:t xml:space="preserve"> тыс.рублей, средства областного бюджета -166 477,2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размере208 029,2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в том числе средств бюджета муниципального образования город Мурманск - 41 552,0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средств областного бюджета -166 477,2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4C4885" w:rsidRPr="000C7328" w:rsidRDefault="004C4885" w:rsidP="004C488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2019 году среднегодовое количество обучающихся общеобразовательных организаций, в том числе общеобразовательных организаций, реализующих программы дошкольного и начального общего образования, получающих питание на бесплатной основе, составило </w:t>
      </w:r>
      <w:r w:rsidR="00467E02">
        <w:rPr>
          <w:rFonts w:ascii="Times New Roman" w:hAnsi="Times New Roman"/>
          <w:sz w:val="28"/>
          <w:szCs w:val="28"/>
        </w:rPr>
        <w:br/>
      </w:r>
      <w:r w:rsidRPr="000C7328">
        <w:rPr>
          <w:rFonts w:ascii="Times New Roman" w:hAnsi="Times New Roman"/>
          <w:sz w:val="28"/>
          <w:szCs w:val="28"/>
        </w:rPr>
        <w:t>6 685 человек (78,8% от плана).</w:t>
      </w:r>
    </w:p>
    <w:p w:rsidR="004C4885" w:rsidRPr="000C7328" w:rsidRDefault="004C4885" w:rsidP="004C488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Количество обучающихся 1-4 классов общеобразовательных организаций, в том числе общеобразовательных организаций, реализующих </w:t>
      </w:r>
      <w:r w:rsidRPr="000C7328">
        <w:rPr>
          <w:rFonts w:ascii="Times New Roman" w:hAnsi="Times New Roman"/>
          <w:sz w:val="28"/>
          <w:szCs w:val="28"/>
        </w:rPr>
        <w:lastRenderedPageBreak/>
        <w:t xml:space="preserve">программы дошкольного и начального общего образования, обеспеченных бесплатным цельным молоком либо питьевым молоком, за отчетный период составило 12 858 человек (100,6% от плана). </w:t>
      </w:r>
    </w:p>
    <w:p w:rsidR="004C4885" w:rsidRPr="000C7328" w:rsidRDefault="004C4885" w:rsidP="004C488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Доля обучающихся общеобразовательных организаций, в том числе общеобразовательных организаций, реализующих программы дошкольного и начального общего образования, обеспеченных организованным горячим питанием за счет всех источников финансирования, в общем количестве обучающихся, фактически посещавших данные организации, за отчетный период составила 94% (100% от плана).</w:t>
      </w:r>
    </w:p>
    <w:p w:rsidR="000B2776" w:rsidRPr="000C7328" w:rsidRDefault="004C4885" w:rsidP="004C488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Доля обучающихся муниципальных образовательных организаций, получающих питание на бесплатной основе, от общего количества обучающихся, имеющих право на получение бесплатного питания, составила 100%.</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E20E8B" w:rsidRPr="000C7328" w:rsidRDefault="00E20E8B" w:rsidP="00E20E8B">
      <w:pPr>
        <w:spacing w:after="0" w:line="240" w:lineRule="auto"/>
        <w:ind w:firstLine="709"/>
        <w:contextualSpacing/>
        <w:jc w:val="both"/>
        <w:rPr>
          <w:rFonts w:ascii="Times New Roman" w:hAnsi="Times New Roman"/>
          <w:sz w:val="28"/>
          <w:szCs w:val="28"/>
        </w:rPr>
      </w:pPr>
    </w:p>
    <w:p w:rsidR="00803EF9" w:rsidRPr="000C7328" w:rsidRDefault="00803EF9" w:rsidP="00803EF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1.7. Подпрограмма «Молодежь Мурманска» на </w:t>
      </w:r>
      <w:r w:rsidR="00467E02">
        <w:rPr>
          <w:rFonts w:ascii="Times New Roman" w:hAnsi="Times New Roman"/>
          <w:sz w:val="28"/>
          <w:szCs w:val="28"/>
        </w:rPr>
        <w:t>2018-2024</w:t>
      </w:r>
      <w:r w:rsidRPr="000C7328">
        <w:rPr>
          <w:rFonts w:ascii="Times New Roman" w:hAnsi="Times New Roman"/>
          <w:sz w:val="28"/>
          <w:szCs w:val="28"/>
        </w:rPr>
        <w:t xml:space="preserve"> годы</w:t>
      </w:r>
    </w:p>
    <w:p w:rsidR="00803EF9" w:rsidRPr="000C7328" w:rsidRDefault="00803EF9" w:rsidP="00803EF9">
      <w:pPr>
        <w:spacing w:after="0" w:line="240" w:lineRule="auto"/>
        <w:ind w:firstLine="709"/>
        <w:contextualSpacing/>
        <w:jc w:val="both"/>
        <w:rPr>
          <w:rFonts w:ascii="Times New Roman" w:hAnsi="Times New Roman"/>
          <w:sz w:val="28"/>
          <w:szCs w:val="28"/>
        </w:rPr>
      </w:pPr>
    </w:p>
    <w:p w:rsidR="00803EF9" w:rsidRPr="000C7328" w:rsidRDefault="00010171" w:rsidP="00803EF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Подпрограмма </w:t>
      </w:r>
      <w:r w:rsidR="00803EF9" w:rsidRPr="000C7328">
        <w:rPr>
          <w:rFonts w:ascii="Times New Roman" w:hAnsi="Times New Roman"/>
          <w:sz w:val="28"/>
          <w:szCs w:val="28"/>
        </w:rPr>
        <w:t xml:space="preserve">«Молодежь Мурманска» на </w:t>
      </w:r>
      <w:r w:rsidR="00467E02">
        <w:rPr>
          <w:rFonts w:ascii="Times New Roman" w:hAnsi="Times New Roman"/>
          <w:sz w:val="28"/>
          <w:szCs w:val="28"/>
        </w:rPr>
        <w:t>2018-2024</w:t>
      </w:r>
      <w:r w:rsidR="00803EF9" w:rsidRPr="000C7328">
        <w:rPr>
          <w:rFonts w:ascii="Times New Roman" w:hAnsi="Times New Roman"/>
          <w:sz w:val="28"/>
          <w:szCs w:val="28"/>
        </w:rPr>
        <w:t xml:space="preserve"> годы разработана в целях развития и реализации потенциала молодежи города Мурманска.</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86 300,0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86 285,7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803EF9" w:rsidRPr="000C7328" w:rsidRDefault="00803EF9" w:rsidP="00803EF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работа с подростками и молодежью проводилась по следующим приоритетным направлениям:</w:t>
      </w:r>
    </w:p>
    <w:p w:rsidR="00803EF9" w:rsidRPr="000C7328" w:rsidRDefault="00803EF9" w:rsidP="00803EF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Мероприятия в области молодежной политики (проведение семинаров и молодежных акций, мероприятий, направленных на чествование талантливой молодежи города Мурманска, творческого молод</w:t>
      </w:r>
      <w:r w:rsidR="00B159FD">
        <w:rPr>
          <w:rFonts w:ascii="Times New Roman" w:hAnsi="Times New Roman"/>
          <w:sz w:val="28"/>
          <w:szCs w:val="28"/>
        </w:rPr>
        <w:t>е</w:t>
      </w:r>
      <w:r w:rsidRPr="000C7328">
        <w:rPr>
          <w:rFonts w:ascii="Times New Roman" w:hAnsi="Times New Roman"/>
          <w:sz w:val="28"/>
          <w:szCs w:val="28"/>
        </w:rPr>
        <w:t>жного фестиваля в рамках празднования Дня России, мероприятий и площадок, приуроченных к празднованию Дня молодежи и т.д.).</w:t>
      </w:r>
    </w:p>
    <w:p w:rsidR="00803EF9" w:rsidRPr="000C7328" w:rsidRDefault="00803EF9" w:rsidP="00626FC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Выплата стипендий главы муниципального образования город Мурманск. </w:t>
      </w:r>
      <w:r w:rsidR="00626FC5" w:rsidRPr="000C7328">
        <w:rPr>
          <w:rFonts w:ascii="Times New Roman" w:hAnsi="Times New Roman"/>
          <w:sz w:val="28"/>
          <w:szCs w:val="28"/>
        </w:rPr>
        <w:t>С января по июнь 2019 года (2018/2019 учебный год)</w:t>
      </w:r>
      <w:r w:rsidR="00010171" w:rsidRPr="000C7328">
        <w:rPr>
          <w:rFonts w:ascii="Times New Roman" w:hAnsi="Times New Roman"/>
          <w:sz w:val="28"/>
          <w:szCs w:val="28"/>
        </w:rPr>
        <w:t xml:space="preserve"> и</w:t>
      </w:r>
      <w:r w:rsidR="00626FC5" w:rsidRPr="000C7328">
        <w:rPr>
          <w:rFonts w:ascii="Times New Roman" w:hAnsi="Times New Roman"/>
          <w:sz w:val="28"/>
          <w:szCs w:val="28"/>
        </w:rPr>
        <w:t xml:space="preserve"> с сентября 2019 года </w:t>
      </w:r>
      <w:r w:rsidR="00010171" w:rsidRPr="000C7328">
        <w:rPr>
          <w:rFonts w:ascii="Times New Roman" w:hAnsi="Times New Roman"/>
          <w:sz w:val="28"/>
          <w:szCs w:val="28"/>
        </w:rPr>
        <w:t xml:space="preserve">(2019/2020 учебный год) </w:t>
      </w:r>
      <w:r w:rsidR="00626FC5" w:rsidRPr="000C7328">
        <w:rPr>
          <w:rFonts w:ascii="Times New Roman" w:hAnsi="Times New Roman"/>
          <w:sz w:val="28"/>
          <w:szCs w:val="28"/>
        </w:rPr>
        <w:t>выплачива</w:t>
      </w:r>
      <w:r w:rsidR="00010171" w:rsidRPr="000C7328">
        <w:rPr>
          <w:rFonts w:ascii="Times New Roman" w:hAnsi="Times New Roman"/>
          <w:sz w:val="28"/>
          <w:szCs w:val="28"/>
        </w:rPr>
        <w:t>лась</w:t>
      </w:r>
      <w:r w:rsidR="00626FC5" w:rsidRPr="000C7328">
        <w:rPr>
          <w:rFonts w:ascii="Times New Roman" w:hAnsi="Times New Roman"/>
          <w:sz w:val="28"/>
          <w:szCs w:val="28"/>
        </w:rPr>
        <w:t xml:space="preserve"> стипендия 34 стипендиатам</w:t>
      </w:r>
      <w:r w:rsidRPr="000C7328">
        <w:rPr>
          <w:rFonts w:ascii="Times New Roman" w:hAnsi="Times New Roman"/>
          <w:sz w:val="28"/>
          <w:szCs w:val="28"/>
        </w:rPr>
        <w:t>.</w:t>
      </w:r>
    </w:p>
    <w:p w:rsidR="00803EF9" w:rsidRPr="000C7328" w:rsidRDefault="00803EF9" w:rsidP="00803EF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Оказание муниципальной финансовой поддержки молодежным и детским общественным объединениям. За отчетный период финансовая поддержка в виде субсидии оказана </w:t>
      </w:r>
      <w:r w:rsidR="00626FC5" w:rsidRPr="000C7328">
        <w:rPr>
          <w:rFonts w:ascii="Times New Roman" w:hAnsi="Times New Roman"/>
          <w:sz w:val="28"/>
          <w:szCs w:val="28"/>
        </w:rPr>
        <w:t>десяти</w:t>
      </w:r>
      <w:r w:rsidRPr="000C7328">
        <w:rPr>
          <w:rFonts w:ascii="Times New Roman" w:hAnsi="Times New Roman"/>
          <w:sz w:val="28"/>
          <w:szCs w:val="28"/>
        </w:rPr>
        <w:t xml:space="preserve"> проектам молодежных общественных организаций (100% от плана).</w:t>
      </w:r>
    </w:p>
    <w:p w:rsidR="00626FC5" w:rsidRPr="000C7328" w:rsidRDefault="00803EF9" w:rsidP="00803EF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 Организация МАУ МП «Объединение молодежных центров» и </w:t>
      </w:r>
      <w:r w:rsidR="00467E02">
        <w:rPr>
          <w:rFonts w:ascii="Times New Roman" w:hAnsi="Times New Roman"/>
          <w:sz w:val="28"/>
          <w:szCs w:val="28"/>
        </w:rPr>
        <w:br/>
      </w:r>
      <w:r w:rsidRPr="000C7328">
        <w:rPr>
          <w:rFonts w:ascii="Times New Roman" w:hAnsi="Times New Roman"/>
          <w:sz w:val="28"/>
          <w:szCs w:val="28"/>
        </w:rPr>
        <w:t xml:space="preserve">МАУ МП «Дом молодежи» </w:t>
      </w:r>
      <w:r w:rsidR="00626FC5" w:rsidRPr="000C7328">
        <w:rPr>
          <w:rFonts w:ascii="Times New Roman" w:hAnsi="Times New Roman"/>
          <w:sz w:val="28"/>
          <w:szCs w:val="28"/>
        </w:rPr>
        <w:t xml:space="preserve">4 320 </w:t>
      </w:r>
      <w:r w:rsidRPr="000C7328">
        <w:rPr>
          <w:rFonts w:ascii="Times New Roman" w:hAnsi="Times New Roman"/>
          <w:sz w:val="28"/>
          <w:szCs w:val="28"/>
        </w:rPr>
        <w:t>мероприятий в сфере молодежной политики</w:t>
      </w:r>
      <w:r w:rsidR="00626FC5" w:rsidRPr="000C7328">
        <w:rPr>
          <w:rFonts w:ascii="Times New Roman" w:hAnsi="Times New Roman"/>
          <w:sz w:val="28"/>
          <w:szCs w:val="28"/>
        </w:rPr>
        <w:t>.</w:t>
      </w:r>
    </w:p>
    <w:p w:rsidR="00803EF9" w:rsidRPr="000C7328" w:rsidRDefault="00803EF9" w:rsidP="00803EF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5. </w:t>
      </w:r>
      <w:r w:rsidR="00D024E4">
        <w:rPr>
          <w:rFonts w:ascii="Times New Roman" w:hAnsi="Times New Roman"/>
          <w:sz w:val="28"/>
          <w:szCs w:val="28"/>
        </w:rPr>
        <w:t>Реализация</w:t>
      </w:r>
      <w:r w:rsidRPr="000C7328">
        <w:rPr>
          <w:rFonts w:ascii="Times New Roman" w:hAnsi="Times New Roman"/>
          <w:sz w:val="28"/>
          <w:szCs w:val="28"/>
        </w:rPr>
        <w:t xml:space="preserve"> МАУ МП «Объединение молодежных центров» </w:t>
      </w:r>
      <w:r w:rsidR="00D024E4">
        <w:rPr>
          <w:rFonts w:ascii="Times New Roman" w:hAnsi="Times New Roman"/>
          <w:sz w:val="28"/>
          <w:szCs w:val="28"/>
        </w:rPr>
        <w:t xml:space="preserve">групповых мероприятий </w:t>
      </w:r>
      <w:r w:rsidRPr="000C7328">
        <w:rPr>
          <w:rFonts w:ascii="Times New Roman" w:hAnsi="Times New Roman"/>
          <w:sz w:val="28"/>
          <w:szCs w:val="28"/>
        </w:rPr>
        <w:t xml:space="preserve">в рамках 43 программ по вовлечению молодежи </w:t>
      </w:r>
      <w:r w:rsidR="00D024E4">
        <w:rPr>
          <w:rFonts w:ascii="Times New Roman" w:hAnsi="Times New Roman"/>
          <w:sz w:val="28"/>
          <w:szCs w:val="28"/>
        </w:rPr>
        <w:br/>
      </w:r>
      <w:r w:rsidRPr="000C7328">
        <w:rPr>
          <w:rFonts w:ascii="Times New Roman" w:hAnsi="Times New Roman"/>
          <w:sz w:val="28"/>
          <w:szCs w:val="28"/>
        </w:rPr>
        <w:t>в социальную практику.</w:t>
      </w:r>
    </w:p>
    <w:p w:rsidR="00803EF9" w:rsidRPr="000C7328" w:rsidRDefault="00803EF9" w:rsidP="00803EF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xml:space="preserve">6. Организация и проведение МАУ МП «Объединение молодежных центров» </w:t>
      </w:r>
      <w:r w:rsidR="00626FC5" w:rsidRPr="000C7328">
        <w:rPr>
          <w:rFonts w:ascii="Times New Roman" w:hAnsi="Times New Roman"/>
          <w:sz w:val="28"/>
          <w:szCs w:val="28"/>
        </w:rPr>
        <w:t xml:space="preserve">и МАУ МП «Дом молодежи» </w:t>
      </w:r>
      <w:r w:rsidRPr="000C7328">
        <w:rPr>
          <w:rFonts w:ascii="Times New Roman" w:hAnsi="Times New Roman"/>
          <w:sz w:val="28"/>
          <w:szCs w:val="28"/>
        </w:rPr>
        <w:t xml:space="preserve">массовых городских мероприятий для молодежи (24 </w:t>
      </w:r>
      <w:r w:rsidR="00626FC5" w:rsidRPr="000C7328">
        <w:rPr>
          <w:rFonts w:ascii="Times New Roman" w:hAnsi="Times New Roman"/>
          <w:sz w:val="28"/>
          <w:szCs w:val="28"/>
        </w:rPr>
        <w:t xml:space="preserve">и 65 </w:t>
      </w:r>
      <w:r w:rsidRPr="000C7328">
        <w:rPr>
          <w:rFonts w:ascii="Times New Roman" w:hAnsi="Times New Roman"/>
          <w:sz w:val="28"/>
          <w:szCs w:val="28"/>
        </w:rPr>
        <w:t>городских мероприяти</w:t>
      </w:r>
      <w:r w:rsidR="00626FC5" w:rsidRPr="000C7328">
        <w:rPr>
          <w:rFonts w:ascii="Times New Roman" w:hAnsi="Times New Roman"/>
          <w:sz w:val="28"/>
          <w:szCs w:val="28"/>
        </w:rPr>
        <w:t>й соответственно</w:t>
      </w:r>
      <w:r w:rsidRPr="000C7328">
        <w:rPr>
          <w:rFonts w:ascii="Times New Roman" w:hAnsi="Times New Roman"/>
          <w:sz w:val="28"/>
          <w:szCs w:val="28"/>
        </w:rPr>
        <w:t>).</w:t>
      </w:r>
    </w:p>
    <w:p w:rsidR="00803EF9" w:rsidRPr="000C7328" w:rsidRDefault="00626FC5" w:rsidP="00626FC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w:t>
      </w:r>
      <w:r w:rsidR="00803EF9" w:rsidRPr="000C7328">
        <w:rPr>
          <w:rFonts w:ascii="Times New Roman" w:hAnsi="Times New Roman"/>
          <w:sz w:val="28"/>
          <w:szCs w:val="28"/>
        </w:rPr>
        <w:t xml:space="preserve">. </w:t>
      </w:r>
      <w:r w:rsidRPr="000C7328">
        <w:rPr>
          <w:rFonts w:ascii="Times New Roman" w:hAnsi="Times New Roman"/>
          <w:sz w:val="28"/>
          <w:szCs w:val="28"/>
        </w:rPr>
        <w:t>Функционирование на базе МАУ МП «Объединение молодежных центров» и МАУ МП «Дом молодежи»3</w:t>
      </w:r>
      <w:r w:rsidR="00803EF9" w:rsidRPr="000C7328">
        <w:rPr>
          <w:rFonts w:ascii="Times New Roman" w:hAnsi="Times New Roman"/>
          <w:sz w:val="28"/>
          <w:szCs w:val="28"/>
        </w:rPr>
        <w:t>5 молодежных общественных объединений.</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E20E8B" w:rsidRPr="000C7328" w:rsidRDefault="00E20E8B" w:rsidP="00E20E8B">
      <w:pPr>
        <w:spacing w:after="0" w:line="240" w:lineRule="auto"/>
        <w:ind w:firstLine="709"/>
        <w:contextualSpacing/>
        <w:jc w:val="both"/>
        <w:rPr>
          <w:rFonts w:ascii="Times New Roman" w:hAnsi="Times New Roman"/>
          <w:sz w:val="28"/>
          <w:szCs w:val="28"/>
        </w:rPr>
      </w:pPr>
    </w:p>
    <w:p w:rsidR="00507B4D" w:rsidRPr="000C7328" w:rsidRDefault="00507B4D" w:rsidP="00507B4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1.8. АВЦП «Развитие системы образования города Мурманска через эффективное выполнение муниципальных функций» на </w:t>
      </w:r>
      <w:r w:rsidR="00467E02">
        <w:rPr>
          <w:rFonts w:ascii="Times New Roman" w:hAnsi="Times New Roman"/>
          <w:sz w:val="28"/>
          <w:szCs w:val="28"/>
        </w:rPr>
        <w:t>2018-2024</w:t>
      </w:r>
      <w:r w:rsidRPr="000C7328">
        <w:rPr>
          <w:rFonts w:ascii="Times New Roman" w:hAnsi="Times New Roman"/>
          <w:sz w:val="28"/>
          <w:szCs w:val="28"/>
        </w:rPr>
        <w:t xml:space="preserve"> годы</w:t>
      </w:r>
    </w:p>
    <w:p w:rsidR="00507B4D" w:rsidRPr="000C7328" w:rsidRDefault="00507B4D" w:rsidP="00507B4D">
      <w:pPr>
        <w:spacing w:after="0" w:line="240" w:lineRule="auto"/>
        <w:ind w:firstLine="709"/>
        <w:contextualSpacing/>
        <w:jc w:val="both"/>
        <w:rPr>
          <w:rFonts w:ascii="Times New Roman" w:hAnsi="Times New Roman"/>
          <w:sz w:val="28"/>
          <w:szCs w:val="28"/>
        </w:rPr>
      </w:pPr>
    </w:p>
    <w:p w:rsidR="00507B4D" w:rsidRPr="000C7328" w:rsidRDefault="00507B4D" w:rsidP="00507B4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АВЦП «Развитие системы образования города Мурманска через эффективное выполнение муниципальных функций» на </w:t>
      </w:r>
      <w:r w:rsidR="00467E02">
        <w:rPr>
          <w:rFonts w:ascii="Times New Roman" w:hAnsi="Times New Roman"/>
          <w:sz w:val="28"/>
          <w:szCs w:val="28"/>
        </w:rPr>
        <w:t>2018-2024</w:t>
      </w:r>
      <w:r w:rsidRPr="000C7328">
        <w:rPr>
          <w:rFonts w:ascii="Times New Roman" w:hAnsi="Times New Roman"/>
          <w:sz w:val="28"/>
          <w:szCs w:val="28"/>
        </w:rPr>
        <w:t xml:space="preserve"> годы разработана в целях развития системы образования города Мурманска через эффективное выполнение муниципальных функций.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72 080,2 тыс.рублей, в том числе средства бюджета муниципального образования город Мурманск - 46 284,3 тыс.рублей, средства областного бюджета - 25 795,9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71 581,0 тыс.рублей или 99,3% от плана, в том числе средств бюджета муниципального образования город Мурманск - 46 072,2 тыс.рублей или 99,5% от плана, средств областного бюджета - 25 508,8 тыс.рублей или 98,9% от плана.</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p>
    <w:p w:rsidR="00507B4D" w:rsidRPr="000C7328" w:rsidRDefault="00507B4D" w:rsidP="00F6727D">
      <w:pPr>
        <w:spacing w:after="0" w:line="240" w:lineRule="auto"/>
        <w:ind w:firstLine="709"/>
        <w:contextualSpacing/>
        <w:jc w:val="both"/>
        <w:rPr>
          <w:rFonts w:ascii="Times New Roman" w:hAnsi="Times New Roman"/>
          <w:sz w:val="28"/>
          <w:szCs w:val="28"/>
        </w:rPr>
      </w:pP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МП «Охрана здоровья населения города Мурманска» на 2018-</w:t>
      </w:r>
      <w:r w:rsidR="00467E02">
        <w:rPr>
          <w:rFonts w:ascii="Times New Roman" w:hAnsi="Times New Roman"/>
          <w:sz w:val="28"/>
          <w:szCs w:val="28"/>
        </w:rPr>
        <w:br/>
      </w:r>
      <w:r w:rsidRPr="000C7328">
        <w:rPr>
          <w:rFonts w:ascii="Times New Roman" w:hAnsi="Times New Roman"/>
          <w:sz w:val="28"/>
          <w:szCs w:val="28"/>
        </w:rPr>
        <w:t>2024 годы</w:t>
      </w:r>
    </w:p>
    <w:p w:rsidR="00B84E95" w:rsidRPr="000C7328" w:rsidRDefault="00B84E95" w:rsidP="00B84E95">
      <w:pPr>
        <w:spacing w:after="0" w:line="240" w:lineRule="auto"/>
        <w:ind w:firstLine="709"/>
        <w:contextualSpacing/>
        <w:jc w:val="both"/>
        <w:rPr>
          <w:rFonts w:ascii="Times New Roman" w:hAnsi="Times New Roman"/>
          <w:sz w:val="28"/>
          <w:szCs w:val="28"/>
        </w:rPr>
      </w:pP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«Охрана здоровья населения города Мурманска» на 2018-2024 годы разработана в целях вовлечения жителей города в деятельность по охране здоровья. Задачи МП:</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Создание благоприятных условий для формирования мотивации к ведению здорового образа жизни.</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Сохранение и укрепление физического и психического здоровья муниципальных служащих.</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Обеспечение поддержки и укрепления здоровья населения города Мурманска через эффективное выполнение муниципальных функций.</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Формирование негативного отношения жителей города Мурманска к незаконному потреблению наркотических средств и психотропных веществ, а также развитие антинаркотической пропаганды в областном центре.</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На реализацию программных мероприятий в 2019 году в бюджете муниципального образования город Мурманск предусмотрены средства в размере 8 550,8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 8 515,0 тыс.рублей или 99,6% от плана.</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B84E95" w:rsidRPr="000C7328" w:rsidRDefault="00B84E95" w:rsidP="00967E80">
      <w:pPr>
        <w:spacing w:after="0" w:line="240" w:lineRule="auto"/>
        <w:ind w:firstLine="709"/>
        <w:contextualSpacing/>
        <w:jc w:val="both"/>
        <w:rPr>
          <w:rFonts w:ascii="Times New Roman" w:hAnsi="Times New Roman"/>
          <w:sz w:val="28"/>
          <w:szCs w:val="28"/>
        </w:rPr>
      </w:pP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2.1. Подпрограмма «Формирование здорового образа жизни населения города Мурманска» на 2018-2024 годы</w:t>
      </w:r>
    </w:p>
    <w:p w:rsidR="00B84E95" w:rsidRPr="000C7328" w:rsidRDefault="00B84E95" w:rsidP="00B84E95">
      <w:pPr>
        <w:spacing w:after="0" w:line="240" w:lineRule="auto"/>
        <w:ind w:firstLine="709"/>
        <w:contextualSpacing/>
        <w:jc w:val="both"/>
        <w:rPr>
          <w:rFonts w:ascii="Times New Roman" w:hAnsi="Times New Roman"/>
          <w:sz w:val="28"/>
          <w:szCs w:val="28"/>
        </w:rPr>
      </w:pP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«Формирование здорового образа жизни населения города Мурманска» на 2018-2024 годы разработана в целях создания благоприятных условий для формирования мотивации к ведению здорового образа жизни.</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25,0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25,0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рамках реализации программных мероприятий в 2019 году: </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В целях обеспечения регулярного информирования населения города Мурманска, направленного на формирование здорового образа:</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в средствах периодической печати (газета «Вечерний Мурманск») опубликовано десять информационных материалов о факторах риска развития хронических неинфекционных заболеваний, влиянии вредных привычек на формирование здорового образа жизни (100% от плана);</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разработан макет буклетао поддержании здорового образа жизни и профилактике заболеваний людей пожилого возраста, и изготовлена соответствующая полиграфическая продукция в количестве 500 ед. (100% от плана). Буклеты распространены среди населения города Мурманска при содействии медицинских и образовательных организаций.</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В целях информирования специалистов сферы образования по вопросам здорового образа жизни в ОУ направлены соответствующие информационные материалы.</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Проведены четыре тематические радиопередачи по вопросам профилактики хронических неинфекционных заболеваний в прямом эфире на радио «ГТРК Мурман» (100% от плана).</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В целях обучения детского населения города Мурманска навыкам здорового образа жизни:</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разработан макет буклета для детей о профилактике простудных заболеваний, и изготовлена соответствующая полиграфическая продукция в количестве 500 ед. (100% от плана). Буклеты распространены среди населения города Мурманска при содействии муниципальных общеобразовательных учреждений;</w:t>
      </w:r>
    </w:p>
    <w:p w:rsidR="00B84E95" w:rsidRPr="000C7328" w:rsidRDefault="00474ED1"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проведено 12 тематических лекций и бесед по вопросам профилактики заболеваний и формирования навыков здорового образа жизни среди обучающихся общеобразовательных учреждений.</w:t>
      </w:r>
    </w:p>
    <w:p w:rsidR="00B84E95" w:rsidRPr="000C7328" w:rsidRDefault="00B84E95" w:rsidP="00B84E9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Проведены кампании в рамках Всемирных дней в области здравоохранения (Всемирного дня здоровья, Всемирного дня без табака, Всемирного дня сердца): проведены лекции и тренинги для населения, распространены информационные материалы по вопросам формирования здорового образа жизни при проведении спортивно-массового мероприятия «Родной двор - родной город».</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E20E8B" w:rsidRPr="000C7328" w:rsidRDefault="00E20E8B" w:rsidP="00E20E8B">
      <w:pPr>
        <w:spacing w:after="0" w:line="240" w:lineRule="auto"/>
        <w:ind w:firstLine="709"/>
        <w:contextualSpacing/>
        <w:jc w:val="both"/>
        <w:rPr>
          <w:rFonts w:ascii="Times New Roman" w:hAnsi="Times New Roman"/>
          <w:sz w:val="28"/>
          <w:szCs w:val="28"/>
        </w:rPr>
      </w:pP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2.2. Подпрограмма «Диспансеризация муниципальных служащих города Мурманска» на 2018-2024 годы</w:t>
      </w:r>
    </w:p>
    <w:p w:rsidR="00474ED1" w:rsidRPr="000C7328" w:rsidRDefault="00474ED1" w:rsidP="00474ED1">
      <w:pPr>
        <w:spacing w:after="0" w:line="240" w:lineRule="auto"/>
        <w:ind w:firstLine="709"/>
        <w:contextualSpacing/>
        <w:jc w:val="both"/>
        <w:rPr>
          <w:rFonts w:ascii="Times New Roman" w:hAnsi="Times New Roman"/>
          <w:sz w:val="28"/>
          <w:szCs w:val="28"/>
        </w:rPr>
      </w:pP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«Диспансеризация муниципальных служащих города Мурманска» на 2018-2024 годы разработана в целях сохранения и укрепления физического и психического здоровья муниципальных служащих.</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3 313,8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3 285,1 тыс.рублей или 99,1% от плана.</w:t>
      </w: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2019 году заключено </w:t>
      </w:r>
      <w:r w:rsidR="005D62BE">
        <w:rPr>
          <w:rFonts w:ascii="Times New Roman" w:hAnsi="Times New Roman"/>
          <w:sz w:val="28"/>
          <w:szCs w:val="28"/>
        </w:rPr>
        <w:t xml:space="preserve">и исполнено </w:t>
      </w:r>
      <w:r w:rsidRPr="000C7328">
        <w:rPr>
          <w:rFonts w:ascii="Times New Roman" w:hAnsi="Times New Roman"/>
          <w:sz w:val="28"/>
          <w:szCs w:val="28"/>
        </w:rPr>
        <w:t xml:space="preserve">четыре муниципальных контракта с Федеральным государственным бюджетным учреждением здравоохранения «Мурманский многопрофильный центр им. Н.И. Пирогова Федерального медико-биологического агентства» на проведение диспансеризации муниципальных служащих органов местного самоуправления города Мурманска (далее - ОМСУ). </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467E02" w:rsidRPr="000C7328" w:rsidRDefault="00467E02" w:rsidP="00E20E8B">
      <w:pPr>
        <w:spacing w:after="0" w:line="240" w:lineRule="auto"/>
        <w:ind w:firstLine="709"/>
        <w:contextualSpacing/>
        <w:jc w:val="both"/>
        <w:rPr>
          <w:rFonts w:ascii="Times New Roman" w:hAnsi="Times New Roman"/>
          <w:sz w:val="28"/>
          <w:szCs w:val="28"/>
        </w:rPr>
      </w:pP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2.3. АВЦП «Обеспечение деятельности комитета по охране здоровья администрации города Мурманска» на 2018-2024 годы</w:t>
      </w:r>
    </w:p>
    <w:p w:rsidR="00474ED1" w:rsidRPr="000C7328" w:rsidRDefault="00474ED1" w:rsidP="00474ED1">
      <w:pPr>
        <w:spacing w:after="0" w:line="240" w:lineRule="auto"/>
        <w:ind w:firstLine="709"/>
        <w:contextualSpacing/>
        <w:jc w:val="both"/>
        <w:rPr>
          <w:rFonts w:ascii="Times New Roman" w:hAnsi="Times New Roman"/>
          <w:sz w:val="28"/>
          <w:szCs w:val="28"/>
        </w:rPr>
      </w:pP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АВЦП «Обеспечение деятельности комитета по охране здоровья администрации города Мурманска» на 2018-2024 годы разработана в целях обеспечения поддержки и укрепления здоровья населения города Мурманска через эффективное выполнение муниципальных функций.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4 526,6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4 519,5 тыс.рублей или 99,8% от плана.</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Реализация мероприятий АВЦП в 2019 году осуществлялась своевременно.</w:t>
      </w:r>
    </w:p>
    <w:p w:rsidR="00474ED1" w:rsidRPr="000C7328" w:rsidRDefault="00474ED1" w:rsidP="00474ED1">
      <w:pPr>
        <w:spacing w:after="0" w:line="240" w:lineRule="auto"/>
        <w:ind w:firstLine="709"/>
        <w:contextualSpacing/>
        <w:jc w:val="both"/>
        <w:rPr>
          <w:rFonts w:ascii="Times New Roman" w:hAnsi="Times New Roman"/>
          <w:sz w:val="28"/>
          <w:szCs w:val="28"/>
        </w:rPr>
      </w:pP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2.4. Подпрограмма «Комплексные меры по профилактике наркомании в городе Мурманске» на 2018-2024 годы</w:t>
      </w:r>
    </w:p>
    <w:p w:rsidR="00474ED1" w:rsidRPr="000C7328" w:rsidRDefault="00474ED1" w:rsidP="00474ED1">
      <w:pPr>
        <w:spacing w:after="0" w:line="240" w:lineRule="auto"/>
        <w:ind w:firstLine="709"/>
        <w:contextualSpacing/>
        <w:jc w:val="both"/>
        <w:rPr>
          <w:rFonts w:ascii="Times New Roman" w:hAnsi="Times New Roman"/>
          <w:sz w:val="28"/>
          <w:szCs w:val="28"/>
        </w:rPr>
      </w:pP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«Комплексные меры по профилактике наркомании в городе Мурманске» на 2018-2024 годы разработана в целях формирования негативного отношения жителей города Мурманска к незаконному потреблению наркотических средств и психотропных веществ, а также развитие антинаркотической пропаганды в областном центре.</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размере685,4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размере685,4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целях формирования негативного отношения жителей города Мурманска к незаконному потреблению наркотических средств и психотропных веществ, а также развития антинаркотической пропаганды в городе Мурманске в 2019 году:</w:t>
      </w:r>
    </w:p>
    <w:p w:rsidR="00474ED1" w:rsidRPr="000C7328" w:rsidRDefault="00474ED1" w:rsidP="0068088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Проведено 18 мероприятий в сфере молодежной политики, способствующих предупреждению наркомании (100% от плана), для </w:t>
      </w:r>
      <w:r w:rsidR="00467E02">
        <w:rPr>
          <w:rFonts w:ascii="Times New Roman" w:hAnsi="Times New Roman"/>
          <w:sz w:val="28"/>
          <w:szCs w:val="28"/>
        </w:rPr>
        <w:br/>
      </w:r>
      <w:r w:rsidRPr="000C7328">
        <w:rPr>
          <w:rFonts w:ascii="Times New Roman" w:hAnsi="Times New Roman"/>
          <w:sz w:val="28"/>
          <w:szCs w:val="28"/>
        </w:rPr>
        <w:t>69</w:t>
      </w:r>
      <w:r w:rsidR="00680885" w:rsidRPr="000C7328">
        <w:rPr>
          <w:rFonts w:ascii="Times New Roman" w:hAnsi="Times New Roman"/>
          <w:sz w:val="28"/>
          <w:szCs w:val="28"/>
        </w:rPr>
        <w:t>6</w:t>
      </w:r>
      <w:r w:rsidRPr="000C7328">
        <w:rPr>
          <w:rFonts w:ascii="Times New Roman" w:hAnsi="Times New Roman"/>
          <w:sz w:val="28"/>
          <w:szCs w:val="28"/>
        </w:rPr>
        <w:t xml:space="preserve"> участников</w:t>
      </w:r>
      <w:r w:rsidR="00680885" w:rsidRPr="000C7328">
        <w:rPr>
          <w:rFonts w:ascii="Times New Roman" w:hAnsi="Times New Roman"/>
          <w:sz w:val="28"/>
          <w:szCs w:val="28"/>
        </w:rPr>
        <w:t>.</w:t>
      </w: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Изготовлено </w:t>
      </w:r>
      <w:r w:rsidR="00680885" w:rsidRPr="000C7328">
        <w:rPr>
          <w:rFonts w:ascii="Times New Roman" w:hAnsi="Times New Roman"/>
          <w:sz w:val="28"/>
          <w:szCs w:val="28"/>
        </w:rPr>
        <w:t>5000экземпляров печатной продукции (буклеты, листовки, плакаты, брошюры)</w:t>
      </w:r>
      <w:r w:rsidRPr="000C7328">
        <w:rPr>
          <w:rFonts w:ascii="Times New Roman" w:hAnsi="Times New Roman"/>
          <w:sz w:val="28"/>
          <w:szCs w:val="28"/>
        </w:rPr>
        <w:t xml:space="preserve"> по профилактике наркомании и пропаганде здорового образа жизни (100% от плана). Информационные материалы распространены среди подростков и молодежи в ходе проведения мероприятий, а также направлены в ОУ города Мурманска. </w:t>
      </w: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Осуществлено тематическое комплектование библиотечных фондов книжными, электронными, аудиовизуальными изданиями по профилактике наркомании в количестве </w:t>
      </w:r>
      <w:r w:rsidR="00680885" w:rsidRPr="000C7328">
        <w:rPr>
          <w:rFonts w:ascii="Times New Roman" w:hAnsi="Times New Roman"/>
          <w:sz w:val="28"/>
          <w:szCs w:val="28"/>
        </w:rPr>
        <w:t xml:space="preserve">226 </w:t>
      </w:r>
      <w:r w:rsidRPr="000C7328">
        <w:rPr>
          <w:rFonts w:ascii="Times New Roman" w:hAnsi="Times New Roman"/>
          <w:sz w:val="28"/>
          <w:szCs w:val="28"/>
        </w:rPr>
        <w:t>ед. (100% от плана).</w:t>
      </w:r>
    </w:p>
    <w:p w:rsidR="00474ED1" w:rsidRPr="000C7328" w:rsidRDefault="00474ED1" w:rsidP="0068088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Организовано участие 12 195 обучающихся ОУ города Мурманска (100% от плана) в спортивных и конкурсных мероприятиях, направленных на профилактику наркомании, табакокурения, потребления алкогольной продукции, популяризацию и обучение детей и подростков навыкам здорового образа жизни, а также профилактику незаконного оборота наркотиков среди несовершеннолетних.</w:t>
      </w:r>
      <w:r w:rsidR="00680885" w:rsidRPr="000C7328">
        <w:rPr>
          <w:rFonts w:ascii="Times New Roman" w:hAnsi="Times New Roman"/>
          <w:sz w:val="28"/>
          <w:szCs w:val="28"/>
        </w:rPr>
        <w:t xml:space="preserve"> К проведению мероприятий привлечены сотрудники УМВД России, ГОБУЗ «Мурманский областной наркологический диспансер», ГОАУЗ «Мурманский областной Центр специализированных видов медицинской помощи», представители Мурманской и Мончегорской Епархии, а также сотрудники учреждений образования, культуры и спорта.</w:t>
      </w:r>
    </w:p>
    <w:p w:rsidR="00474ED1" w:rsidRPr="000C7328" w:rsidRDefault="00474ED1" w:rsidP="00474ED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5. Предоставлена субсидия Мурманской региональной общественной организации «Физкультурно-оздоровительный клуб «Олимп-Мурман» на проведение </w:t>
      </w:r>
      <w:r w:rsidR="00680885" w:rsidRPr="000C7328">
        <w:rPr>
          <w:rFonts w:ascii="Times New Roman" w:hAnsi="Times New Roman"/>
          <w:sz w:val="28"/>
          <w:szCs w:val="28"/>
        </w:rPr>
        <w:t xml:space="preserve">спортивного праздника «Спорт – альтернатива пагубным привычкам», прошедшего 07.12.2019 и приуроченного к проведению в городе </w:t>
      </w:r>
      <w:r w:rsidR="00680885" w:rsidRPr="000C7328">
        <w:rPr>
          <w:rFonts w:ascii="Times New Roman" w:hAnsi="Times New Roman"/>
          <w:sz w:val="28"/>
          <w:szCs w:val="28"/>
        </w:rPr>
        <w:lastRenderedPageBreak/>
        <w:t xml:space="preserve">Мурманске широкомасштабной профилактической акции «Декада SOS». </w:t>
      </w:r>
      <w:r w:rsidRPr="000C7328">
        <w:rPr>
          <w:rFonts w:ascii="Times New Roman" w:hAnsi="Times New Roman"/>
          <w:sz w:val="28"/>
          <w:szCs w:val="28"/>
        </w:rPr>
        <w:t>В празднике приняли участие 3</w:t>
      </w:r>
      <w:r w:rsidR="00680885" w:rsidRPr="000C7328">
        <w:rPr>
          <w:rFonts w:ascii="Times New Roman" w:hAnsi="Times New Roman"/>
          <w:sz w:val="28"/>
          <w:szCs w:val="28"/>
        </w:rPr>
        <w:t>2</w:t>
      </w:r>
      <w:r w:rsidRPr="000C7328">
        <w:rPr>
          <w:rFonts w:ascii="Times New Roman" w:hAnsi="Times New Roman"/>
          <w:sz w:val="28"/>
          <w:szCs w:val="28"/>
        </w:rPr>
        <w:t>0 обучающихся спортивных школ.</w:t>
      </w:r>
    </w:p>
    <w:p w:rsidR="00E20E8B" w:rsidRPr="000C7328" w:rsidRDefault="00E20E8B"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E20E8B" w:rsidRPr="000C7328" w:rsidRDefault="00E20E8B" w:rsidP="00E20E8B">
      <w:pPr>
        <w:spacing w:after="0" w:line="240" w:lineRule="auto"/>
        <w:ind w:firstLine="709"/>
        <w:contextualSpacing/>
        <w:jc w:val="both"/>
        <w:rPr>
          <w:rFonts w:ascii="Times New Roman" w:hAnsi="Times New Roman"/>
          <w:sz w:val="28"/>
          <w:szCs w:val="28"/>
        </w:rPr>
      </w:pPr>
    </w:p>
    <w:p w:rsidR="00474ED1" w:rsidRPr="000C7328" w:rsidRDefault="00680885"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МП «Социальная поддержка» на 2018-2024 годы</w:t>
      </w:r>
    </w:p>
    <w:p w:rsidR="00680885" w:rsidRPr="000C7328" w:rsidRDefault="00680885" w:rsidP="00967E80">
      <w:pPr>
        <w:spacing w:after="0" w:line="240" w:lineRule="auto"/>
        <w:ind w:firstLine="709"/>
        <w:contextualSpacing/>
        <w:jc w:val="both"/>
        <w:rPr>
          <w:rFonts w:ascii="Times New Roman" w:hAnsi="Times New Roman"/>
          <w:sz w:val="28"/>
          <w:szCs w:val="28"/>
        </w:rPr>
      </w:pP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«Социальная поддержка» на 2018-2024 годы разработана в целях создания условий для объединения городского общества на основе принципов социальной инклюзии, а также сокращения дифференциации между различными группами населения. Задачи МП:</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Обеспечение развития семейных форм устройства и оказание мер социальной поддержки детям-сиротам и детям, оставшимся без попечения родителей, лицам из их числа.</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Обеспечение доступности и качества дополнительных мер социальной поддержки. </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Создание безбарьерной среды для инвалидов и других </w:t>
      </w:r>
      <w:r w:rsidR="004C5C67" w:rsidRPr="000C7328">
        <w:rPr>
          <w:rFonts w:ascii="Times New Roman" w:hAnsi="Times New Roman"/>
          <w:sz w:val="28"/>
          <w:szCs w:val="28"/>
        </w:rPr>
        <w:t>маломобильных групп населения (далее – МГН)</w:t>
      </w:r>
      <w:r w:rsidRPr="000C7328">
        <w:rPr>
          <w:rFonts w:ascii="Times New Roman" w:hAnsi="Times New Roman"/>
          <w:sz w:val="28"/>
          <w:szCs w:val="28"/>
        </w:rPr>
        <w:t xml:space="preserve"> на территории города Мурманска.</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Обеспечение реализации мероприятий в сфере предоставления населению города Мурманска дополнительных мер социальной поддержки и оказания социальной помощи, в области взаимодействия с социально ориентированными некоммерческими организациями (далее - СОНКО) и общественными объединениями, в области муниципальной молодежной политики через эффективное выполнение муниципальных функций.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размере413 857,0 тыс.рублей, в том числе средства бюджета муниципального образования город Мурманск - 87 948,9 тыс.рублей, средства областного бюджета -321 526,7 тыс.рублей, средства федерального бюджета - 4 381,4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размере376 275,7 тыс.рублей или 90,9% от плана, в том числе средств бюджета муниципального образования город Мурманск - 86 354,8 тыс.рублей или 98,2% от плана, средств областного бюджета -285 539,5 тыс.рублей или</w:t>
      </w:r>
      <w:r w:rsidR="00923046" w:rsidRPr="000C7328">
        <w:rPr>
          <w:rFonts w:ascii="Times New Roman" w:hAnsi="Times New Roman"/>
          <w:sz w:val="28"/>
          <w:szCs w:val="28"/>
        </w:rPr>
        <w:t>88,8</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- 4 381,4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60452F" w:rsidRPr="000C7328" w:rsidRDefault="0060452F"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844D0B" w:rsidRDefault="00844D0B" w:rsidP="00967E80">
      <w:pPr>
        <w:spacing w:after="0" w:line="240" w:lineRule="auto"/>
        <w:ind w:firstLine="709"/>
        <w:contextualSpacing/>
        <w:jc w:val="both"/>
        <w:rPr>
          <w:rFonts w:ascii="Times New Roman" w:hAnsi="Times New Roman"/>
          <w:sz w:val="28"/>
          <w:szCs w:val="28"/>
        </w:rPr>
      </w:pPr>
    </w:p>
    <w:p w:rsidR="00C12654" w:rsidRDefault="00C12654" w:rsidP="00967E80">
      <w:pPr>
        <w:spacing w:after="0" w:line="240" w:lineRule="auto"/>
        <w:ind w:firstLine="709"/>
        <w:contextualSpacing/>
        <w:jc w:val="both"/>
        <w:rPr>
          <w:rFonts w:ascii="Times New Roman" w:hAnsi="Times New Roman"/>
          <w:sz w:val="28"/>
          <w:szCs w:val="28"/>
        </w:rPr>
      </w:pPr>
    </w:p>
    <w:p w:rsidR="00C12654" w:rsidRPr="000C7328" w:rsidRDefault="00C12654" w:rsidP="00967E80">
      <w:pPr>
        <w:spacing w:after="0" w:line="240" w:lineRule="auto"/>
        <w:ind w:firstLine="709"/>
        <w:contextualSpacing/>
        <w:jc w:val="both"/>
        <w:rPr>
          <w:rFonts w:ascii="Times New Roman" w:hAnsi="Times New Roman"/>
          <w:sz w:val="28"/>
          <w:szCs w:val="28"/>
        </w:rPr>
      </w:pP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3.1. Подпрограмма «Оказание мер социальной поддержки детям-сиротам и детям, оставшимся без попечения родителей, лицам из их числа» на 2018-2024 годы</w:t>
      </w:r>
    </w:p>
    <w:p w:rsidR="00967E80" w:rsidRPr="000C7328" w:rsidRDefault="00967E80" w:rsidP="00967E80">
      <w:pPr>
        <w:spacing w:after="0" w:line="240" w:lineRule="auto"/>
        <w:ind w:firstLine="709"/>
        <w:contextualSpacing/>
        <w:jc w:val="both"/>
        <w:rPr>
          <w:rFonts w:ascii="Times New Roman" w:hAnsi="Times New Roman"/>
          <w:sz w:val="28"/>
          <w:szCs w:val="28"/>
        </w:rPr>
      </w:pP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«Оказание мер социальной поддержки детям-сиротам и детям, оставшимся без попечения родителей, лицам из их числа» на 2018-</w:t>
      </w:r>
      <w:r w:rsidR="00467E02">
        <w:rPr>
          <w:rFonts w:ascii="Times New Roman" w:hAnsi="Times New Roman"/>
          <w:sz w:val="28"/>
          <w:szCs w:val="28"/>
        </w:rPr>
        <w:br/>
      </w:r>
      <w:r w:rsidRPr="000C7328">
        <w:rPr>
          <w:rFonts w:ascii="Times New Roman" w:hAnsi="Times New Roman"/>
          <w:sz w:val="28"/>
          <w:szCs w:val="28"/>
        </w:rPr>
        <w:t>2024 годы разработана в целях обеспечения развития семейных форм устройства и оказания мер социальной поддержки детям-сиротам и детям, оставшимся без попечения родителей, лицам из их числа.</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размере316 389,0 тыс.рублей, в том числе средства бюджета муниципального образования город Мурманск - 1 501,5 тыс.рублей, средства областного бюджета -310 506,1 тыс.рублей, средства федерального бюджета - 4 381,4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размере280 943,1 тыс.рублей или 88,8% от плана, в том числе средств бюджета муниципального образования город Мурманск - 1 363,6 тыс.рублей или 90,8% от плана, средств областного бюджета -275 198,1 тыс.рублей или</w:t>
      </w:r>
      <w:r w:rsidR="00C14673" w:rsidRPr="000C7328">
        <w:rPr>
          <w:rFonts w:ascii="Times New Roman" w:hAnsi="Times New Roman"/>
          <w:sz w:val="28"/>
          <w:szCs w:val="28"/>
        </w:rPr>
        <w:t>88,6</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- 4 381,4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 состоянию на 01.01.2020 общая численность детей-сирот и детей, оставшихся без попечения родителей, составляла 1 151 человек (меньше, чем на начало 2019 года, на 6,6%), что свидетельствует о положительной тенденции межведомственной работы по поддержке детей и семей, находящихся в трудной жизненной ситуации, а также по совершенствованию работы по семейному устройству детей, оставшихся без попечения родителей.</w:t>
      </w: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Доля детей-сирот и детей, оставшихся без попечения родителей, устроенных в замещающие семьи, от общей численности детей-сирот составила 95%</w:t>
      </w:r>
      <w:r w:rsidR="005D62BE">
        <w:rPr>
          <w:rFonts w:ascii="Times New Roman" w:hAnsi="Times New Roman"/>
          <w:sz w:val="28"/>
          <w:szCs w:val="28"/>
        </w:rPr>
        <w:t>.</w:t>
      </w: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Целенаправленная работа с семьями, находящимися на ранней стадии кризиса, позволяет сохранить детям кровную семью, сократить количество родителей, ограниченных в родительских правах или лишенных родительских прав.</w:t>
      </w: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Предоставление мер социальной поддержки детям-сиротам и детям, оставшимся без попечения родителей, в соответствии с федеральным законодательством относится к расходным обязательствам субъектов РФ. Бюджетам муниципальных образований (городских округов) средства предоставляются в виде субвенций из регионального фонда компенсаций. Детям указанной категории во время пребывания в семье опекуна (попечителя), приемного родителя предоставляются меры социальной поддержки в полном объеме.</w:t>
      </w: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Количество детей-сирот и детей, оставшихся без попечения родителей, воспитывающихся в семьях опекунов, попечителей, на отчетную дату составило 491 ребенок (99% от плана). Количество детей-сирот и детей, </w:t>
      </w:r>
      <w:r w:rsidRPr="000C7328">
        <w:rPr>
          <w:rFonts w:ascii="Times New Roman" w:hAnsi="Times New Roman"/>
          <w:sz w:val="28"/>
          <w:szCs w:val="28"/>
        </w:rPr>
        <w:lastRenderedPageBreak/>
        <w:t>оставшихся без попечения родителей, воспитывающихся в приемных семьях, составило 267 детей (101,5% от плана).</w:t>
      </w: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полном объеме осуществлялась запланированная выплата лицам, осуществляющим социальный и постинтернатный патронат.</w:t>
      </w: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Ежемесячная жилищно-коммунальная выплата (далее - ЕЖКВ) предоставлена 510 детям-сиротам и детям, оставшимся без попечения родителей (90% от плана</w:t>
      </w:r>
      <w:r w:rsidR="005D62BE">
        <w:rPr>
          <w:rFonts w:ascii="Times New Roman" w:hAnsi="Times New Roman"/>
          <w:sz w:val="28"/>
          <w:szCs w:val="28"/>
        </w:rPr>
        <w:t>, мероприятие носит заявительный характер</w:t>
      </w:r>
      <w:r w:rsidRPr="000C7328">
        <w:rPr>
          <w:rFonts w:ascii="Times New Roman" w:hAnsi="Times New Roman"/>
          <w:sz w:val="28"/>
          <w:szCs w:val="28"/>
        </w:rPr>
        <w:t>).</w:t>
      </w: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рамках мероприятия по приобретению жилых помещений детям-сиротам и детям, оставшимся без попечения родителей, лицам из их числа, в 2019 году приобретено 22 квартиры (66,7% от плана в связи с признанием </w:t>
      </w:r>
      <w:r w:rsidR="00467E02">
        <w:rPr>
          <w:rFonts w:ascii="Times New Roman" w:hAnsi="Times New Roman"/>
          <w:sz w:val="28"/>
          <w:szCs w:val="28"/>
        </w:rPr>
        <w:br/>
      </w:r>
      <w:r w:rsidRPr="000C7328">
        <w:rPr>
          <w:rFonts w:ascii="Times New Roman" w:hAnsi="Times New Roman"/>
          <w:sz w:val="28"/>
          <w:szCs w:val="28"/>
        </w:rPr>
        <w:t xml:space="preserve">11 аукционов на приобретение квартир несостоявшимися). </w:t>
      </w:r>
    </w:p>
    <w:p w:rsidR="00967E80" w:rsidRPr="000C7328" w:rsidRDefault="00967E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Кроме того, в 2019 году продолжилась реализация мероприятий по ремонту квартир (жилых помещений), закрепленных за лицами из числа детей-сирот и детей, оставшихся без попечения родителей. Произведен ремонт </w:t>
      </w:r>
      <w:r w:rsidR="00467E02">
        <w:rPr>
          <w:rFonts w:ascii="Times New Roman" w:hAnsi="Times New Roman"/>
          <w:sz w:val="28"/>
          <w:szCs w:val="28"/>
        </w:rPr>
        <w:br/>
      </w:r>
      <w:r w:rsidRPr="000C7328">
        <w:rPr>
          <w:rFonts w:ascii="Times New Roman" w:hAnsi="Times New Roman"/>
          <w:sz w:val="28"/>
          <w:szCs w:val="28"/>
        </w:rPr>
        <w:t xml:space="preserve">22 жилых помещений указанной категории (100% от запланированного количества). </w:t>
      </w:r>
    </w:p>
    <w:p w:rsidR="006C3280" w:rsidRPr="000C7328" w:rsidRDefault="006C3280" w:rsidP="00967E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Неполное освоение предусмотренного подпрограммой финансирования обусловлено признанием 11 аукционов на приобретение квартир несостоявшимися.</w:t>
      </w:r>
    </w:p>
    <w:p w:rsidR="006C3280" w:rsidRPr="000C7328" w:rsidRDefault="006C3280" w:rsidP="00967E80">
      <w:pPr>
        <w:spacing w:after="0" w:line="240" w:lineRule="auto"/>
        <w:ind w:firstLine="709"/>
        <w:contextualSpacing/>
        <w:jc w:val="both"/>
        <w:rPr>
          <w:rFonts w:ascii="Times New Roman" w:hAnsi="Times New Roman"/>
          <w:sz w:val="28"/>
          <w:szCs w:val="28"/>
        </w:rPr>
      </w:pP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3.2. Подпрограмма «Дополнительные меры социальной поддержки отдельных категорий граждан» на 2018-2024 годы</w:t>
      </w:r>
    </w:p>
    <w:p w:rsidR="006C3280" w:rsidRPr="000C7328" w:rsidRDefault="006C3280" w:rsidP="006C3280">
      <w:pPr>
        <w:spacing w:after="0" w:line="240" w:lineRule="auto"/>
        <w:ind w:firstLine="709"/>
        <w:contextualSpacing/>
        <w:jc w:val="both"/>
        <w:rPr>
          <w:rFonts w:ascii="Times New Roman" w:hAnsi="Times New Roman"/>
          <w:sz w:val="28"/>
          <w:szCs w:val="28"/>
        </w:rPr>
      </w:pP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«Дополнительные меры социальной поддержки отдельных категорий граждан» на 2018-2024 годы разработана в целях обеспечения доступности и качества дополнительных мер социальной поддержки.</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54 964,7 тыс.рублей, в том числе средства бюджета муниципального образования город Мурманск - 53 961,3 тыс.рублей, средства областного бюджета - 1 003,4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54 419,0 тыс.рублей или 99,0% от плана, в том числе средств бюджета муниципального образования город Мурманск - 53 699,7 тыс.рублей или 99,5% от плана, средств областного бюджета -719,3 тыс.рублей или 71,7% от плана.</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реализовывались следующие мероприятия:</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Финансирование общественных работ - трудоустроено 150 человек (100% от плана), освоено 5 943,0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Предоставление социально-бытовых услуг отдельным категориям граждан - охвачено 595 человек (99,2% от плана), освоено 465,1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Оказание материальной помощи лицам, оказавшимся в трудной жизненной ситуации (на приобретение лекарств, предметов первой необходимости, получение медицинских услуг, на оформление документов, </w:t>
      </w:r>
      <w:r w:rsidRPr="000C7328">
        <w:rPr>
          <w:rFonts w:ascii="Times New Roman" w:hAnsi="Times New Roman"/>
          <w:sz w:val="28"/>
          <w:szCs w:val="28"/>
        </w:rPr>
        <w:lastRenderedPageBreak/>
        <w:t>удостоверяющих личность, приобретение проездных документов) - охвачено 3 098 человек (99,9% от плана), освоено 10 231,2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Предоставление единовременной материальной помощи участникам и инвалидам Великой Отечественной войны в связи с празднованием Дня Победы - охвачено 113 человек (100% от плана), освоено 226,0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Предоставление дополнительного пенсионного обеспечения муниципальным служащим в ОМСУ муниципального образования город Мурманск и лицам, замещавшим муниципальные должности в муниципальном образовании город Мурманск, - охвачено 355 человек (100% от плана), освоено 31 978,5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 Организация мероприятий по ремонту квартир ветеранов Великой Отечественной войны - отремонтировано две квартиры (100% от общего числа стоящих в очереди на проведение ремонтных работ), освоено 288,1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 Оказание материальной помощи инвалидам - охвачено 200 человек (100% от плана), освоено 490,0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 Реализация положения о звании «Почетный гражданин города-героя Мурманска», в том числе:</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предоставление ежемесячной доплаты к государственной (трудовой) пенсии - охвачено 37 человек (100% от плана), освоено 2 178,1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предоставление и выплата ежегодной единовременной материальной помощи на санаторное лечение и оздоровительные мероприятия - охвачено </w:t>
      </w:r>
      <w:r w:rsidR="00467E02">
        <w:rPr>
          <w:rFonts w:ascii="Times New Roman" w:hAnsi="Times New Roman"/>
          <w:sz w:val="28"/>
          <w:szCs w:val="28"/>
        </w:rPr>
        <w:br/>
      </w:r>
      <w:r w:rsidRPr="000C7328">
        <w:rPr>
          <w:rFonts w:ascii="Times New Roman" w:hAnsi="Times New Roman"/>
          <w:sz w:val="28"/>
          <w:szCs w:val="28"/>
        </w:rPr>
        <w:t>29 человек (100% от плана), освоено 482,8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обеспечение единым социальным проездным билетом для поездок в троллейбусах, автобусах городского и пригородного сообщения - охвачено </w:t>
      </w:r>
      <w:r w:rsidR="00467E02">
        <w:rPr>
          <w:rFonts w:ascii="Times New Roman" w:hAnsi="Times New Roman"/>
          <w:sz w:val="28"/>
          <w:szCs w:val="28"/>
        </w:rPr>
        <w:br/>
      </w:r>
      <w:r w:rsidRPr="000C7328">
        <w:rPr>
          <w:rFonts w:ascii="Times New Roman" w:hAnsi="Times New Roman"/>
          <w:sz w:val="28"/>
          <w:szCs w:val="28"/>
        </w:rPr>
        <w:t>17 человек (89,5% от плана</w:t>
      </w:r>
      <w:r w:rsidR="005D62BE">
        <w:rPr>
          <w:rFonts w:ascii="Times New Roman" w:hAnsi="Times New Roman"/>
          <w:sz w:val="28"/>
          <w:szCs w:val="28"/>
        </w:rPr>
        <w:t>, мероприятие носит заявительный характер</w:t>
      </w:r>
      <w:r w:rsidRPr="000C7328">
        <w:rPr>
          <w:rFonts w:ascii="Times New Roman" w:hAnsi="Times New Roman"/>
          <w:sz w:val="28"/>
          <w:szCs w:val="28"/>
        </w:rPr>
        <w:t>), освоено 296,1 тыс. рублей;</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возмещение расходов за ритуальные услуги, оказанные специализированными организациями, - обращений не поступало.</w:t>
      </w:r>
    </w:p>
    <w:p w:rsidR="006C3280" w:rsidRPr="000C7328" w:rsidRDefault="006C3280"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9. Возмещение расходов по гарантированному перечню услуг по погребению - количество выплат составило 90 ед., освоено 719,3 тыс. рублей.</w:t>
      </w:r>
    </w:p>
    <w:p w:rsidR="0060452F" w:rsidRPr="000C7328" w:rsidRDefault="0060452F" w:rsidP="006C3280">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6C3280" w:rsidRPr="000C7328" w:rsidRDefault="006C3280" w:rsidP="006C3280">
      <w:pPr>
        <w:spacing w:after="0" w:line="240" w:lineRule="auto"/>
        <w:ind w:firstLine="709"/>
        <w:contextualSpacing/>
        <w:jc w:val="both"/>
        <w:rPr>
          <w:rFonts w:ascii="Times New Roman" w:hAnsi="Times New Roman"/>
          <w:sz w:val="28"/>
          <w:szCs w:val="28"/>
        </w:rPr>
      </w:pPr>
    </w:p>
    <w:p w:rsidR="009B2F21" w:rsidRPr="000C7328" w:rsidRDefault="009B2F21"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3.3. Подпрограмма «Создание доступной среды для инвалидов и других маломобильных групп населения на территории города Мурманска» на </w:t>
      </w:r>
      <w:r w:rsidR="00467E02">
        <w:rPr>
          <w:rFonts w:ascii="Times New Roman" w:hAnsi="Times New Roman"/>
          <w:sz w:val="28"/>
          <w:szCs w:val="28"/>
        </w:rPr>
        <w:t>2018-2024</w:t>
      </w:r>
      <w:r w:rsidRPr="000C7328">
        <w:rPr>
          <w:rFonts w:ascii="Times New Roman" w:hAnsi="Times New Roman"/>
          <w:sz w:val="28"/>
          <w:szCs w:val="28"/>
        </w:rPr>
        <w:t xml:space="preserve"> годы</w:t>
      </w:r>
    </w:p>
    <w:p w:rsidR="009B2F21" w:rsidRPr="000C7328" w:rsidRDefault="009B2F21" w:rsidP="009B2F21">
      <w:pPr>
        <w:spacing w:after="0" w:line="240" w:lineRule="auto"/>
        <w:ind w:firstLine="709"/>
        <w:contextualSpacing/>
        <w:jc w:val="both"/>
        <w:rPr>
          <w:rFonts w:ascii="Times New Roman" w:hAnsi="Times New Roman"/>
          <w:sz w:val="28"/>
          <w:szCs w:val="28"/>
        </w:rPr>
      </w:pPr>
    </w:p>
    <w:p w:rsidR="009B2F21" w:rsidRPr="000C7328" w:rsidRDefault="009B2F21"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Подпрограмма «Создание доступной среды для инвалидов и других маломобильных групп населения на территории города Мурманска» на </w:t>
      </w:r>
      <w:r w:rsidR="00467E02">
        <w:rPr>
          <w:rFonts w:ascii="Times New Roman" w:hAnsi="Times New Roman"/>
          <w:sz w:val="28"/>
          <w:szCs w:val="28"/>
        </w:rPr>
        <w:t>2018-2024</w:t>
      </w:r>
      <w:r w:rsidRPr="000C7328">
        <w:rPr>
          <w:rFonts w:ascii="Times New Roman" w:hAnsi="Times New Roman"/>
          <w:sz w:val="28"/>
          <w:szCs w:val="28"/>
        </w:rPr>
        <w:t xml:space="preserve"> годы разработана в целях создания безбарьерной среды для инвалидов и других МГН на территории города Мурманска.</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На реализацию мероприятий подпрограммы в 2019 году в бюджете муниципального образования город Мурманск предусмотрены средства в размере 8 927,3 тыс.рублей, в том числе средства бюджета муниципального </w:t>
      </w:r>
      <w:r w:rsidRPr="000C7328">
        <w:rPr>
          <w:rFonts w:ascii="Times New Roman" w:hAnsi="Times New Roman"/>
          <w:sz w:val="28"/>
          <w:szCs w:val="28"/>
        </w:rPr>
        <w:lastRenderedPageBreak/>
        <w:t>образования город Мурманск - 8 199,4 тыс.рублей, средства областного бюджета -727,9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7 799,3 тыс.рублей или 87,4% от плана, в том числе средств бюджета муниципального образования город Мурманск - 7 071,4 тыс.рублей или 86,2% от плана, средств областного бюджета -727,9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9B2F21" w:rsidRPr="000C7328" w:rsidRDefault="009B2F21"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целях увеличения количества объектов социальной и транспортной инфраструктуры города Мурманска, доступных для инвалидов и других МГН, выполнено:</w:t>
      </w:r>
    </w:p>
    <w:p w:rsidR="009B2F21" w:rsidRPr="000C7328" w:rsidRDefault="009B2F21"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Приобретение специализированного оборудования для детей с </w:t>
      </w:r>
      <w:r w:rsidR="004C5C67" w:rsidRPr="000C7328">
        <w:rPr>
          <w:rFonts w:ascii="Times New Roman" w:hAnsi="Times New Roman"/>
          <w:sz w:val="28"/>
          <w:szCs w:val="28"/>
        </w:rPr>
        <w:t xml:space="preserve">ОВЗ </w:t>
      </w:r>
      <w:r w:rsidRPr="000C7328">
        <w:rPr>
          <w:rFonts w:ascii="Times New Roman" w:hAnsi="Times New Roman"/>
          <w:sz w:val="28"/>
          <w:szCs w:val="28"/>
        </w:rPr>
        <w:t>в ДОУ № 125 и ДОУ № 89.</w:t>
      </w:r>
    </w:p>
    <w:p w:rsidR="009B2F21" w:rsidRPr="000C7328" w:rsidRDefault="009B2F21"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Изготовление и установка пандуса, установка лестничного подъемника для детей с ОВЗ, приобретение оборудования в ДДТ им. А. Торцева.</w:t>
      </w:r>
    </w:p>
    <w:p w:rsidR="009B2F21" w:rsidRPr="000C7328" w:rsidRDefault="009B2F21"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Оснащение специализированным оборудованием Молодежного спортивного центра (ул. Виктора Миронова, д. 8).</w:t>
      </w:r>
    </w:p>
    <w:p w:rsidR="009B2F21" w:rsidRPr="000C7328" w:rsidRDefault="009B2F21"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Приобретение дополнительного оборудования для оснащения Молодежного культурного центра (ул. Ломоносова, д. 17/2), в том числе ноутбука для организации дистанционного оказания услуг, тактильных мнемосхем, стойки для тактильных мнемосхем с поручнем, адаптивной системы оповещения «СурдоЦентр» и пульта управления (визуально-акустического табло для оповещения в закрытых помещениях о чрезвычайных ситуациях), информационной тактильной таблички на входную группу.</w:t>
      </w:r>
    </w:p>
    <w:p w:rsidR="009B2F21" w:rsidRPr="000C7328" w:rsidRDefault="009B2F21"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5. Ремонт и обустройство входных групп и помещений первых этажей зданий МБОУ ДО «Детская музыкальная школа № 1 им. А.Н. Волковой» </w:t>
      </w:r>
      <w:r w:rsidR="00467E02">
        <w:rPr>
          <w:rFonts w:ascii="Times New Roman" w:hAnsi="Times New Roman"/>
          <w:sz w:val="28"/>
          <w:szCs w:val="28"/>
        </w:rPr>
        <w:br/>
      </w:r>
      <w:r w:rsidRPr="000C7328">
        <w:rPr>
          <w:rFonts w:ascii="Times New Roman" w:hAnsi="Times New Roman"/>
          <w:sz w:val="28"/>
          <w:szCs w:val="28"/>
        </w:rPr>
        <w:t>(ул. Профсоюзов, д. 18), ремонт помещений коридора и туалетной комнаты МБУК «Выставочный зал».</w:t>
      </w:r>
    </w:p>
    <w:p w:rsidR="009B2F21" w:rsidRPr="000C7328" w:rsidRDefault="00C14978"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w:t>
      </w:r>
      <w:r w:rsidR="009B2F21" w:rsidRPr="000C7328">
        <w:rPr>
          <w:rFonts w:ascii="Times New Roman" w:hAnsi="Times New Roman"/>
          <w:sz w:val="28"/>
          <w:szCs w:val="28"/>
        </w:rPr>
        <w:t xml:space="preserve">. Разработка </w:t>
      </w:r>
      <w:r w:rsidRPr="000C7328">
        <w:rPr>
          <w:rFonts w:ascii="Times New Roman" w:hAnsi="Times New Roman"/>
          <w:sz w:val="28"/>
          <w:szCs w:val="28"/>
        </w:rPr>
        <w:t>проектно-сметной документации</w:t>
      </w:r>
      <w:r w:rsidR="00C56A9C" w:rsidRPr="000C7328">
        <w:rPr>
          <w:rFonts w:ascii="Times New Roman" w:hAnsi="Times New Roman"/>
          <w:sz w:val="28"/>
          <w:szCs w:val="28"/>
        </w:rPr>
        <w:t xml:space="preserve">(далее – ПСД) </w:t>
      </w:r>
      <w:r w:rsidR="009B2F21" w:rsidRPr="000C7328">
        <w:rPr>
          <w:rFonts w:ascii="Times New Roman" w:hAnsi="Times New Roman"/>
          <w:sz w:val="28"/>
          <w:szCs w:val="28"/>
        </w:rPr>
        <w:t>на ремонт входных групп МБОУ ДО «Детская школа искусств № 1» (ул. Баумана, д. 42), на реконструкцию санитарного узла для инвалидов в МБОУ ДО «Детская музыкальная школа № 5» (ул. Скальная, д. 18), МБОУ ДО «Детская школа искусств № 3» (ул. Торцева, д. 14).</w:t>
      </w:r>
    </w:p>
    <w:p w:rsidR="009B2F21" w:rsidRPr="000C7328" w:rsidRDefault="00C14978"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w:t>
      </w:r>
      <w:r w:rsidR="009B2F21" w:rsidRPr="000C7328">
        <w:rPr>
          <w:rFonts w:ascii="Times New Roman" w:hAnsi="Times New Roman"/>
          <w:sz w:val="28"/>
          <w:szCs w:val="28"/>
        </w:rPr>
        <w:t xml:space="preserve">. Приобретение тактильных табличек и указателей, выполненных рельефно-выпуклым шрифтом Брайля, для оснащения зданий и помещений МБОУ ДО «Детская музыкальная школа № 6» (ул. О. Кошевого, д. 22), </w:t>
      </w:r>
      <w:r w:rsidR="00467E02">
        <w:rPr>
          <w:rFonts w:ascii="Times New Roman" w:hAnsi="Times New Roman"/>
          <w:sz w:val="28"/>
          <w:szCs w:val="28"/>
        </w:rPr>
        <w:br/>
      </w:r>
      <w:r w:rsidR="009B2F21" w:rsidRPr="000C7328">
        <w:rPr>
          <w:rFonts w:ascii="Times New Roman" w:hAnsi="Times New Roman"/>
          <w:sz w:val="28"/>
          <w:szCs w:val="28"/>
        </w:rPr>
        <w:t xml:space="preserve">МБУК Центр досуга и семейного творчества (Северный проезд, д. 12), </w:t>
      </w:r>
      <w:r w:rsidR="00467E02">
        <w:rPr>
          <w:rFonts w:ascii="Times New Roman" w:hAnsi="Times New Roman"/>
          <w:sz w:val="28"/>
          <w:szCs w:val="28"/>
        </w:rPr>
        <w:br/>
      </w:r>
      <w:r w:rsidR="009B2F21" w:rsidRPr="000C7328">
        <w:rPr>
          <w:rFonts w:ascii="Times New Roman" w:hAnsi="Times New Roman"/>
          <w:sz w:val="28"/>
          <w:szCs w:val="28"/>
        </w:rPr>
        <w:t xml:space="preserve">МБОУ ДО «Детская музыкальная школа № 1 им. А.Н. Волковой» </w:t>
      </w:r>
      <w:r w:rsidR="00467E02">
        <w:rPr>
          <w:rFonts w:ascii="Times New Roman" w:hAnsi="Times New Roman"/>
          <w:sz w:val="28"/>
          <w:szCs w:val="28"/>
        </w:rPr>
        <w:br/>
      </w:r>
      <w:r w:rsidR="009B2F21" w:rsidRPr="000C7328">
        <w:rPr>
          <w:rFonts w:ascii="Times New Roman" w:hAnsi="Times New Roman"/>
          <w:sz w:val="28"/>
          <w:szCs w:val="28"/>
        </w:rPr>
        <w:t>(ул. Профсоюзов, д. 18).</w:t>
      </w:r>
    </w:p>
    <w:p w:rsidR="009B2F21" w:rsidRPr="000C7328" w:rsidRDefault="00C14978"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w:t>
      </w:r>
      <w:r w:rsidR="009B2F21" w:rsidRPr="000C7328">
        <w:rPr>
          <w:rFonts w:ascii="Times New Roman" w:hAnsi="Times New Roman"/>
          <w:sz w:val="28"/>
          <w:szCs w:val="28"/>
        </w:rPr>
        <w:t>. Установка беспроводной кнопки вызова персонала в МБУК Дворец культуры «Судоремонтник» (район Росляково, ул. Советская, д. 1) и МБОУ ДО «Детская школа искусств № 3» (ул. Торцева, д. 14).</w:t>
      </w:r>
    </w:p>
    <w:p w:rsidR="009B2F21" w:rsidRPr="000C7328" w:rsidRDefault="00C14978"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9</w:t>
      </w:r>
      <w:r w:rsidR="009B2F21" w:rsidRPr="000C7328">
        <w:rPr>
          <w:rFonts w:ascii="Times New Roman" w:hAnsi="Times New Roman"/>
          <w:sz w:val="28"/>
          <w:szCs w:val="28"/>
        </w:rPr>
        <w:t>. Приобретение тактильных указателей, направляющих и коляски для инвалидов в МБОУ ДО ДШИ № 4 (район Росляково, ул. Советская, д. 4а).</w:t>
      </w:r>
    </w:p>
    <w:p w:rsidR="009B2F21" w:rsidRPr="000C7328" w:rsidRDefault="00C14978"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10</w:t>
      </w:r>
      <w:r w:rsidR="009B2F21" w:rsidRPr="000C7328">
        <w:rPr>
          <w:rFonts w:ascii="Times New Roman" w:hAnsi="Times New Roman"/>
          <w:sz w:val="28"/>
          <w:szCs w:val="28"/>
        </w:rPr>
        <w:t>. Приобретен</w:t>
      </w:r>
      <w:r w:rsidR="00064589" w:rsidRPr="000C7328">
        <w:rPr>
          <w:rFonts w:ascii="Times New Roman" w:hAnsi="Times New Roman"/>
          <w:sz w:val="28"/>
          <w:szCs w:val="28"/>
        </w:rPr>
        <w:t xml:space="preserve">ие </w:t>
      </w:r>
      <w:r w:rsidR="009B2F21" w:rsidRPr="000C7328">
        <w:rPr>
          <w:rFonts w:ascii="Times New Roman" w:hAnsi="Times New Roman"/>
          <w:sz w:val="28"/>
          <w:szCs w:val="28"/>
        </w:rPr>
        <w:t>гусеничн</w:t>
      </w:r>
      <w:r w:rsidR="00064589" w:rsidRPr="000C7328">
        <w:rPr>
          <w:rFonts w:ascii="Times New Roman" w:hAnsi="Times New Roman"/>
          <w:sz w:val="28"/>
          <w:szCs w:val="28"/>
        </w:rPr>
        <w:t>ого</w:t>
      </w:r>
      <w:r w:rsidR="009B2F21" w:rsidRPr="000C7328">
        <w:rPr>
          <w:rFonts w:ascii="Times New Roman" w:hAnsi="Times New Roman"/>
          <w:sz w:val="28"/>
          <w:szCs w:val="28"/>
        </w:rPr>
        <w:t xml:space="preserve"> ступенькоход</w:t>
      </w:r>
      <w:r w:rsidR="00064589" w:rsidRPr="000C7328">
        <w:rPr>
          <w:rFonts w:ascii="Times New Roman" w:hAnsi="Times New Roman"/>
          <w:sz w:val="28"/>
          <w:szCs w:val="28"/>
        </w:rPr>
        <w:t>а</w:t>
      </w:r>
      <w:r w:rsidR="009B2F21" w:rsidRPr="000C7328">
        <w:rPr>
          <w:rFonts w:ascii="Times New Roman" w:hAnsi="Times New Roman"/>
          <w:sz w:val="28"/>
          <w:szCs w:val="28"/>
        </w:rPr>
        <w:t xml:space="preserve"> для инвалидов-колясочников в МБОУДО «Детская музыкальная школа № 5» (ул. Скальная, </w:t>
      </w:r>
      <w:r w:rsidR="00467E02">
        <w:rPr>
          <w:rFonts w:ascii="Times New Roman" w:hAnsi="Times New Roman"/>
          <w:sz w:val="28"/>
          <w:szCs w:val="28"/>
        </w:rPr>
        <w:br/>
      </w:r>
      <w:r w:rsidR="00064589" w:rsidRPr="000C7328">
        <w:rPr>
          <w:rFonts w:ascii="Times New Roman" w:hAnsi="Times New Roman"/>
          <w:sz w:val="28"/>
          <w:szCs w:val="28"/>
        </w:rPr>
        <w:t xml:space="preserve">д. </w:t>
      </w:r>
      <w:r w:rsidR="009B2F21" w:rsidRPr="000C7328">
        <w:rPr>
          <w:rFonts w:ascii="Times New Roman" w:hAnsi="Times New Roman"/>
          <w:sz w:val="28"/>
          <w:szCs w:val="28"/>
        </w:rPr>
        <w:t>18).</w:t>
      </w:r>
    </w:p>
    <w:p w:rsidR="009B2F21" w:rsidRPr="000C7328" w:rsidRDefault="00C14978"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11</w:t>
      </w:r>
      <w:r w:rsidR="009B2F21" w:rsidRPr="000C7328">
        <w:rPr>
          <w:rFonts w:ascii="Times New Roman" w:hAnsi="Times New Roman"/>
          <w:sz w:val="28"/>
          <w:szCs w:val="28"/>
        </w:rPr>
        <w:t>. Приобретен</w:t>
      </w:r>
      <w:r w:rsidR="00064589" w:rsidRPr="000C7328">
        <w:rPr>
          <w:rFonts w:ascii="Times New Roman" w:hAnsi="Times New Roman"/>
          <w:sz w:val="28"/>
          <w:szCs w:val="28"/>
        </w:rPr>
        <w:t>ие</w:t>
      </w:r>
      <w:r w:rsidR="009B2F21" w:rsidRPr="000C7328">
        <w:rPr>
          <w:rFonts w:ascii="Times New Roman" w:hAnsi="Times New Roman"/>
          <w:sz w:val="28"/>
          <w:szCs w:val="28"/>
        </w:rPr>
        <w:t xml:space="preserve"> и установ</w:t>
      </w:r>
      <w:r w:rsidR="00064589" w:rsidRPr="000C7328">
        <w:rPr>
          <w:rFonts w:ascii="Times New Roman" w:hAnsi="Times New Roman"/>
          <w:sz w:val="28"/>
          <w:szCs w:val="28"/>
        </w:rPr>
        <w:t>ка</w:t>
      </w:r>
      <w:r w:rsidR="009B2F21" w:rsidRPr="000C7328">
        <w:rPr>
          <w:rFonts w:ascii="Times New Roman" w:hAnsi="Times New Roman"/>
          <w:sz w:val="28"/>
          <w:szCs w:val="28"/>
        </w:rPr>
        <w:t xml:space="preserve"> тактильны</w:t>
      </w:r>
      <w:r w:rsidR="00064589" w:rsidRPr="000C7328">
        <w:rPr>
          <w:rFonts w:ascii="Times New Roman" w:hAnsi="Times New Roman"/>
          <w:sz w:val="28"/>
          <w:szCs w:val="28"/>
        </w:rPr>
        <w:t>х</w:t>
      </w:r>
      <w:r w:rsidR="009B2F21" w:rsidRPr="000C7328">
        <w:rPr>
          <w:rFonts w:ascii="Times New Roman" w:hAnsi="Times New Roman"/>
          <w:sz w:val="28"/>
          <w:szCs w:val="28"/>
        </w:rPr>
        <w:t xml:space="preserve"> пиктограмм, знак</w:t>
      </w:r>
      <w:r w:rsidR="00064589" w:rsidRPr="000C7328">
        <w:rPr>
          <w:rFonts w:ascii="Times New Roman" w:hAnsi="Times New Roman"/>
          <w:sz w:val="28"/>
          <w:szCs w:val="28"/>
        </w:rPr>
        <w:t>ов</w:t>
      </w:r>
      <w:r w:rsidR="009B2F21" w:rsidRPr="000C7328">
        <w:rPr>
          <w:rFonts w:ascii="Times New Roman" w:hAnsi="Times New Roman"/>
          <w:sz w:val="28"/>
          <w:szCs w:val="28"/>
        </w:rPr>
        <w:t xml:space="preserve"> доступности, тактильны</w:t>
      </w:r>
      <w:r w:rsidR="00064589" w:rsidRPr="000C7328">
        <w:rPr>
          <w:rFonts w:ascii="Times New Roman" w:hAnsi="Times New Roman"/>
          <w:sz w:val="28"/>
          <w:szCs w:val="28"/>
        </w:rPr>
        <w:t>х</w:t>
      </w:r>
      <w:r w:rsidR="009B2F21" w:rsidRPr="000C7328">
        <w:rPr>
          <w:rFonts w:ascii="Times New Roman" w:hAnsi="Times New Roman"/>
          <w:sz w:val="28"/>
          <w:szCs w:val="28"/>
        </w:rPr>
        <w:t xml:space="preserve"> полос</w:t>
      </w:r>
      <w:r w:rsidR="00064589" w:rsidRPr="000C7328">
        <w:rPr>
          <w:rFonts w:ascii="Times New Roman" w:hAnsi="Times New Roman"/>
          <w:sz w:val="28"/>
          <w:szCs w:val="28"/>
        </w:rPr>
        <w:t xml:space="preserve"> в</w:t>
      </w:r>
      <w:r w:rsidR="009B2F21" w:rsidRPr="000C7328">
        <w:rPr>
          <w:rFonts w:ascii="Times New Roman" w:hAnsi="Times New Roman"/>
          <w:sz w:val="28"/>
          <w:szCs w:val="28"/>
        </w:rPr>
        <w:t xml:space="preserve"> МБУК Дворец культуры «Судоремонтник» (район Росляково, ул. Советская, д. 1), тактильны</w:t>
      </w:r>
      <w:r w:rsidR="00064589" w:rsidRPr="000C7328">
        <w:rPr>
          <w:rFonts w:ascii="Times New Roman" w:hAnsi="Times New Roman"/>
          <w:sz w:val="28"/>
          <w:szCs w:val="28"/>
        </w:rPr>
        <w:t>х</w:t>
      </w:r>
      <w:r w:rsidR="009B2F21" w:rsidRPr="000C7328">
        <w:rPr>
          <w:rFonts w:ascii="Times New Roman" w:hAnsi="Times New Roman"/>
          <w:sz w:val="28"/>
          <w:szCs w:val="28"/>
        </w:rPr>
        <w:t xml:space="preserve"> мнемосхем движения внутри учреждения, фасадны</w:t>
      </w:r>
      <w:r w:rsidR="00064589" w:rsidRPr="000C7328">
        <w:rPr>
          <w:rFonts w:ascii="Times New Roman" w:hAnsi="Times New Roman"/>
          <w:sz w:val="28"/>
          <w:szCs w:val="28"/>
        </w:rPr>
        <w:t>х</w:t>
      </w:r>
      <w:r w:rsidR="009B2F21" w:rsidRPr="000C7328">
        <w:rPr>
          <w:rFonts w:ascii="Times New Roman" w:hAnsi="Times New Roman"/>
          <w:sz w:val="28"/>
          <w:szCs w:val="28"/>
        </w:rPr>
        <w:t xml:space="preserve"> таблич</w:t>
      </w:r>
      <w:r w:rsidR="00064589" w:rsidRPr="000C7328">
        <w:rPr>
          <w:rFonts w:ascii="Times New Roman" w:hAnsi="Times New Roman"/>
          <w:sz w:val="28"/>
          <w:szCs w:val="28"/>
        </w:rPr>
        <w:t xml:space="preserve">ек со шрифтом Брайля и </w:t>
      </w:r>
      <w:r w:rsidR="009B2F21" w:rsidRPr="000C7328">
        <w:rPr>
          <w:rFonts w:ascii="Times New Roman" w:hAnsi="Times New Roman"/>
          <w:sz w:val="28"/>
          <w:szCs w:val="28"/>
        </w:rPr>
        <w:t>дополнительны</w:t>
      </w:r>
      <w:r w:rsidR="00064589" w:rsidRPr="000C7328">
        <w:rPr>
          <w:rFonts w:ascii="Times New Roman" w:hAnsi="Times New Roman"/>
          <w:sz w:val="28"/>
          <w:szCs w:val="28"/>
        </w:rPr>
        <w:t>х</w:t>
      </w:r>
      <w:r w:rsidR="009B2F21" w:rsidRPr="000C7328">
        <w:rPr>
          <w:rFonts w:ascii="Times New Roman" w:hAnsi="Times New Roman"/>
          <w:sz w:val="28"/>
          <w:szCs w:val="28"/>
        </w:rPr>
        <w:t xml:space="preserve"> перил на пандус и вход в учреждение.</w:t>
      </w:r>
    </w:p>
    <w:p w:rsidR="00064589" w:rsidRPr="000C7328" w:rsidRDefault="00C14978" w:rsidP="0006458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12</w:t>
      </w:r>
      <w:r w:rsidR="00064589" w:rsidRPr="000C7328">
        <w:rPr>
          <w:rFonts w:ascii="Times New Roman" w:hAnsi="Times New Roman"/>
          <w:sz w:val="28"/>
          <w:szCs w:val="28"/>
        </w:rPr>
        <w:t xml:space="preserve">. Работы по приспособлению 11 жилых помещений и (или) общего домового имущества в </w:t>
      </w:r>
      <w:r w:rsidR="00AF1908" w:rsidRPr="000C7328">
        <w:rPr>
          <w:rFonts w:ascii="Times New Roman" w:hAnsi="Times New Roman"/>
          <w:sz w:val="28"/>
          <w:szCs w:val="28"/>
        </w:rPr>
        <w:t xml:space="preserve">многоквартирных домах (далее – МКД) </w:t>
      </w:r>
      <w:r w:rsidR="00064589" w:rsidRPr="000C7328">
        <w:rPr>
          <w:rFonts w:ascii="Times New Roman" w:hAnsi="Times New Roman"/>
          <w:sz w:val="28"/>
          <w:szCs w:val="28"/>
        </w:rPr>
        <w:t>с учетом потребностей инвалидов</w:t>
      </w:r>
      <w:r w:rsidR="003B10DE" w:rsidRPr="000C7328">
        <w:rPr>
          <w:rFonts w:ascii="Times New Roman" w:hAnsi="Times New Roman"/>
          <w:sz w:val="28"/>
          <w:szCs w:val="28"/>
        </w:rPr>
        <w:t xml:space="preserve"> (73,3% от плана)</w:t>
      </w:r>
      <w:r w:rsidR="00064589" w:rsidRPr="000C7328">
        <w:rPr>
          <w:rFonts w:ascii="Times New Roman" w:hAnsi="Times New Roman"/>
          <w:sz w:val="28"/>
          <w:szCs w:val="28"/>
        </w:rPr>
        <w:t>.</w:t>
      </w:r>
    </w:p>
    <w:p w:rsidR="009B2F21" w:rsidRPr="000C7328" w:rsidRDefault="00C14978"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w:t>
      </w:r>
      <w:r w:rsidR="00064589" w:rsidRPr="000C7328">
        <w:rPr>
          <w:rFonts w:ascii="Times New Roman" w:hAnsi="Times New Roman"/>
          <w:sz w:val="28"/>
          <w:szCs w:val="28"/>
        </w:rPr>
        <w:t>.</w:t>
      </w:r>
      <w:r w:rsidR="003B10DE" w:rsidRPr="000C7328">
        <w:rPr>
          <w:rFonts w:ascii="Times New Roman" w:hAnsi="Times New Roman"/>
          <w:sz w:val="28"/>
          <w:szCs w:val="28"/>
        </w:rPr>
        <w:t>Проверка</w:t>
      </w:r>
      <w:r w:rsidR="009B2F21" w:rsidRPr="000C7328">
        <w:rPr>
          <w:rFonts w:ascii="Times New Roman" w:hAnsi="Times New Roman"/>
          <w:sz w:val="28"/>
          <w:szCs w:val="28"/>
        </w:rPr>
        <w:t xml:space="preserve"> достоверности определения сметной стоимости по приспособлению жилых помещений и (или) общего домового имущества с учетом потребностей инвалидов в </w:t>
      </w:r>
      <w:r w:rsidR="003B10DE" w:rsidRPr="000C7328">
        <w:rPr>
          <w:rFonts w:ascii="Times New Roman" w:hAnsi="Times New Roman"/>
          <w:sz w:val="28"/>
          <w:szCs w:val="28"/>
        </w:rPr>
        <w:t xml:space="preserve">семи </w:t>
      </w:r>
      <w:r w:rsidR="009B2F21" w:rsidRPr="000C7328">
        <w:rPr>
          <w:rFonts w:ascii="Times New Roman" w:hAnsi="Times New Roman"/>
          <w:sz w:val="28"/>
          <w:szCs w:val="28"/>
        </w:rPr>
        <w:t>МКД.</w:t>
      </w:r>
    </w:p>
    <w:p w:rsidR="006C3280" w:rsidRPr="000C7328" w:rsidRDefault="003B10DE" w:rsidP="009B2F2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Мероприятия по приспособление жилых помещений и (или) общего домового имущества в четырех МКД с учетом потребностей инвалидов не исполнены в полном объеме по следующим причинам: несоответствие поставленного подрядчиками оборудования необходимым размерам, несвоевременная закупка оборудования подрядчиком, ненадлежащее выполнение работ подрядчиком.</w:t>
      </w:r>
      <w:r w:rsidR="00D572DE" w:rsidRPr="000C7328">
        <w:rPr>
          <w:rFonts w:ascii="Times New Roman" w:hAnsi="Times New Roman"/>
          <w:sz w:val="28"/>
          <w:szCs w:val="28"/>
        </w:rPr>
        <w:t xml:space="preserve"> Изложенными причинами обусловлено также неполное освоение предусмотренных подпрограммой финансовых средств.</w:t>
      </w:r>
    </w:p>
    <w:p w:rsidR="003B10DE" w:rsidRPr="000C7328" w:rsidRDefault="003B10DE" w:rsidP="009B2F21">
      <w:pPr>
        <w:spacing w:after="0" w:line="240" w:lineRule="auto"/>
        <w:ind w:firstLine="709"/>
        <w:contextualSpacing/>
        <w:jc w:val="both"/>
        <w:rPr>
          <w:rFonts w:ascii="Times New Roman" w:hAnsi="Times New Roman"/>
          <w:sz w:val="28"/>
          <w:szCs w:val="28"/>
        </w:rPr>
      </w:pPr>
    </w:p>
    <w:p w:rsidR="003B10DE" w:rsidRPr="000C7328" w:rsidRDefault="003B10DE" w:rsidP="003B10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3.4. Подпрограмма «Социальная поддержка отдельных категорий граждан жилого района Росляково» на 2018-2024 годы</w:t>
      </w:r>
    </w:p>
    <w:p w:rsidR="003B10DE" w:rsidRPr="000C7328" w:rsidRDefault="003B10DE" w:rsidP="003B10DE">
      <w:pPr>
        <w:spacing w:after="0" w:line="240" w:lineRule="auto"/>
        <w:ind w:firstLine="709"/>
        <w:contextualSpacing/>
        <w:jc w:val="both"/>
        <w:rPr>
          <w:rFonts w:ascii="Times New Roman" w:hAnsi="Times New Roman"/>
          <w:sz w:val="28"/>
          <w:szCs w:val="28"/>
        </w:rPr>
      </w:pPr>
    </w:p>
    <w:p w:rsidR="003B10DE" w:rsidRPr="000C7328" w:rsidRDefault="003B10DE" w:rsidP="003B10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«Социальная поддержка отдельных категорий граждан жилого района Росляково» на 2018-2024 годы разработана в целях повышения эффективности реализации прав на меры социальной поддержки отдельных категорий граждан в связи с упразднением поселка городского типа Росляково.</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5 530,2 тыс.рублей (средства областного бюджета).</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5 146,2 тыс.рублей или 93,1% от плана.</w:t>
      </w:r>
    </w:p>
    <w:p w:rsidR="003B10DE" w:rsidRPr="000C7328" w:rsidRDefault="002A03F8" w:rsidP="003B10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w:t>
      </w:r>
      <w:r w:rsidR="003B10DE" w:rsidRPr="000C7328">
        <w:rPr>
          <w:rFonts w:ascii="Times New Roman" w:hAnsi="Times New Roman"/>
          <w:sz w:val="28"/>
          <w:szCs w:val="28"/>
        </w:rPr>
        <w:t xml:space="preserve"> количество получателей ЕЖКВ на оплату жилого помещения и (или) коммунальных услуг в соответствии с Законом Мурманской области </w:t>
      </w:r>
      <w:r w:rsidR="00E37867">
        <w:rPr>
          <w:rFonts w:ascii="Times New Roman" w:hAnsi="Times New Roman"/>
          <w:sz w:val="28"/>
          <w:szCs w:val="28"/>
        </w:rPr>
        <w:br/>
      </w:r>
      <w:r w:rsidR="003B10DE" w:rsidRPr="000C7328">
        <w:rPr>
          <w:rFonts w:ascii="Times New Roman" w:hAnsi="Times New Roman"/>
          <w:sz w:val="28"/>
          <w:szCs w:val="28"/>
        </w:rPr>
        <w:t xml:space="preserve">от 19.12.2014 № 1811-01-ЗМО «О сохранении права на меры социальной поддержки отдельных категорий граждан в связи с упразднением поселка городского типа Росляково» составило </w:t>
      </w:r>
      <w:r w:rsidRPr="000C7328">
        <w:rPr>
          <w:rFonts w:ascii="Times New Roman" w:hAnsi="Times New Roman"/>
          <w:sz w:val="28"/>
          <w:szCs w:val="28"/>
        </w:rPr>
        <w:t>95</w:t>
      </w:r>
      <w:r w:rsidR="003B10DE" w:rsidRPr="000C7328">
        <w:rPr>
          <w:rFonts w:ascii="Times New Roman" w:hAnsi="Times New Roman"/>
          <w:sz w:val="28"/>
          <w:szCs w:val="28"/>
        </w:rPr>
        <w:t xml:space="preserve"> человек.</w:t>
      </w:r>
    </w:p>
    <w:p w:rsidR="00D572DE" w:rsidRPr="000C7328" w:rsidRDefault="003B10DE" w:rsidP="00D572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Выплаты ЕЖКВ произведены </w:t>
      </w:r>
      <w:r w:rsidR="002A03F8" w:rsidRPr="000C7328">
        <w:rPr>
          <w:rFonts w:ascii="Times New Roman" w:hAnsi="Times New Roman"/>
          <w:sz w:val="28"/>
          <w:szCs w:val="28"/>
        </w:rPr>
        <w:t>за ноябрь 2018–октябрь 2019 года</w:t>
      </w:r>
      <w:r w:rsidRPr="000C7328">
        <w:rPr>
          <w:rFonts w:ascii="Times New Roman" w:hAnsi="Times New Roman"/>
          <w:sz w:val="28"/>
          <w:szCs w:val="28"/>
        </w:rPr>
        <w:t>, общая сумма выплат составила 5</w:t>
      </w:r>
      <w:r w:rsidR="002A03F8" w:rsidRPr="000C7328">
        <w:rPr>
          <w:rFonts w:ascii="Times New Roman" w:hAnsi="Times New Roman"/>
          <w:sz w:val="28"/>
          <w:szCs w:val="28"/>
        </w:rPr>
        <w:t> 146,2</w:t>
      </w:r>
      <w:r w:rsidRPr="000C7328">
        <w:rPr>
          <w:rFonts w:ascii="Times New Roman" w:hAnsi="Times New Roman"/>
          <w:sz w:val="28"/>
          <w:szCs w:val="28"/>
        </w:rPr>
        <w:t xml:space="preserve"> тыс. рублей (</w:t>
      </w:r>
      <w:r w:rsidR="002A03F8" w:rsidRPr="000C7328">
        <w:rPr>
          <w:rFonts w:ascii="Times New Roman" w:hAnsi="Times New Roman"/>
          <w:sz w:val="28"/>
          <w:szCs w:val="28"/>
        </w:rPr>
        <w:t>93,1</w:t>
      </w:r>
      <w:r w:rsidRPr="000C7328">
        <w:rPr>
          <w:rFonts w:ascii="Times New Roman" w:hAnsi="Times New Roman"/>
          <w:sz w:val="28"/>
          <w:szCs w:val="28"/>
        </w:rPr>
        <w:t>% от плана в связи с сокращением числа по</w:t>
      </w:r>
      <w:r w:rsidR="00AF1908" w:rsidRPr="000C7328">
        <w:rPr>
          <w:rFonts w:ascii="Times New Roman" w:hAnsi="Times New Roman"/>
          <w:sz w:val="28"/>
          <w:szCs w:val="28"/>
        </w:rPr>
        <w:t xml:space="preserve">лучателей ЕЖКВ). </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967E80" w:rsidRPr="000C7328" w:rsidRDefault="00967E80" w:rsidP="00160712">
      <w:pPr>
        <w:spacing w:after="0" w:line="240" w:lineRule="auto"/>
        <w:ind w:firstLine="709"/>
        <w:contextualSpacing/>
        <w:jc w:val="both"/>
        <w:rPr>
          <w:rFonts w:ascii="Times New Roman" w:hAnsi="Times New Roman"/>
          <w:sz w:val="28"/>
          <w:szCs w:val="28"/>
        </w:rPr>
      </w:pPr>
    </w:p>
    <w:p w:rsidR="002A03F8" w:rsidRPr="000C7328" w:rsidRDefault="002A03F8" w:rsidP="002A03F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3.5. АВЦП «Обеспечение деятельности комитета по социальной поддержке, взаимодействию с общественными организациями и делам молодежи» на 2018-2024 годы</w:t>
      </w:r>
    </w:p>
    <w:p w:rsidR="002A03F8" w:rsidRPr="000C7328" w:rsidRDefault="002A03F8" w:rsidP="002A03F8">
      <w:pPr>
        <w:spacing w:after="0" w:line="240" w:lineRule="auto"/>
        <w:ind w:firstLine="709"/>
        <w:contextualSpacing/>
        <w:jc w:val="both"/>
        <w:rPr>
          <w:rFonts w:ascii="Times New Roman" w:hAnsi="Times New Roman"/>
          <w:sz w:val="28"/>
          <w:szCs w:val="28"/>
        </w:rPr>
      </w:pPr>
    </w:p>
    <w:p w:rsidR="002A03F8" w:rsidRPr="000C7328" w:rsidRDefault="002A03F8" w:rsidP="002A03F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АВЦП «Обеспечение деятельности комитета по социальной поддержке, взаимодействию с общественными организациями и делам молодежи» на 2018-2024 годы разработана в целях обеспечения реализации мероприятий в сфере предоставления населению города Мурманска дополнительных мер социальной поддержки и оказания социальной помощи, в области взаимодействия с </w:t>
      </w:r>
      <w:r w:rsidR="00467E02">
        <w:rPr>
          <w:rFonts w:ascii="Times New Roman" w:hAnsi="Times New Roman"/>
          <w:sz w:val="28"/>
          <w:szCs w:val="28"/>
        </w:rPr>
        <w:br/>
      </w:r>
      <w:r w:rsidRPr="000C7328">
        <w:rPr>
          <w:rFonts w:ascii="Times New Roman" w:hAnsi="Times New Roman"/>
          <w:sz w:val="28"/>
          <w:szCs w:val="28"/>
        </w:rPr>
        <w:t>СО НКО и общественными объединениями, в области муниципальной молодежной политики через эффективное выполнение муниципальных функций.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28 045,8 тыс.рублей, в том числе средства бюджета муниципального образования город Мурманск - 24 286,7 тыс.рублей, средства областного бюджета - 3 759,1 тыс.рублей.</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27 968,1 тыс.рублей или 99,7% от плана, в том числе средств бюджета муниципального образования город Мурманск - 24 220,1 тыс.рублей или 99,7% от плана, средств областного бюджета - 3 748,0 тыс.рублей или 99,7%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p>
    <w:p w:rsidR="002A03F8" w:rsidRPr="000C7328" w:rsidRDefault="002A03F8" w:rsidP="00160712">
      <w:pPr>
        <w:spacing w:after="0" w:line="240" w:lineRule="auto"/>
        <w:ind w:firstLine="709"/>
        <w:contextualSpacing/>
        <w:jc w:val="both"/>
        <w:rPr>
          <w:rFonts w:ascii="Times New Roman" w:hAnsi="Times New Roman"/>
          <w:sz w:val="28"/>
          <w:szCs w:val="28"/>
        </w:rPr>
      </w:pP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МП «Развитие культуры» на 2018-2024 годы</w:t>
      </w:r>
    </w:p>
    <w:p w:rsidR="002851DE" w:rsidRPr="000C7328" w:rsidRDefault="002851DE" w:rsidP="002851DE">
      <w:pPr>
        <w:spacing w:after="0" w:line="240" w:lineRule="auto"/>
        <w:ind w:firstLine="709"/>
        <w:contextualSpacing/>
        <w:jc w:val="both"/>
        <w:rPr>
          <w:rFonts w:ascii="Times New Roman" w:hAnsi="Times New Roman"/>
          <w:sz w:val="28"/>
          <w:szCs w:val="28"/>
        </w:rPr>
      </w:pP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«Развитие культуры» на 2018-2024 годы разработана в целях создания условий для разностороннего развития личности путем повышения конкурентной привлекательности учреждений сферы культуры и искусства. Задачи МП:</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Улучшение качества предоставляемых услуг через укрепление и обновление материально-технической базы муниципальных учреждений в сфере культуры и искусства.</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Развитие и благоустройство общественных территорий города Мурманска.</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Создание условий для развития культуры и искусства и обеспечения прав граждан на участие в культурной жизни города, участие в сохранении, возрождении и развитии народного искусства, поддержка авторского творчества и информирование жителей города Мурманска о событиях в культурной и общественной жизни.</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Обеспечение эффективного оказания муниципальных услуг и выполнения работ в сфере культуры и искусства.</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Реализация управленческих функций и создание условий для устойчивого развития сферы культуры и искусства.</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На реализацию программных мероприятий в 2019 году в бюджете муниципального образования город Мурманск предусмотрены средства в размере 1 008 797,6 тыс.рублей, в том числе средства бюджета муниципального образования город Мурманск -996 898,4 тыс.рублей, средства областного бюджета - 11 776,4 тыс.рублей, средства федерального бюджета -122,8 тыс.рублей.</w:t>
      </w:r>
    </w:p>
    <w:p w:rsidR="002851DE"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 1 008 521,0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в том числе средств бюджета муниципального образования город Мурманск -</w:t>
      </w:r>
      <w:r w:rsidR="00467E02">
        <w:rPr>
          <w:rFonts w:ascii="Times New Roman" w:hAnsi="Times New Roman"/>
          <w:sz w:val="28"/>
          <w:szCs w:val="28"/>
        </w:rPr>
        <w:br/>
      </w:r>
      <w:r w:rsidRPr="000C7328">
        <w:rPr>
          <w:rFonts w:ascii="Times New Roman" w:hAnsi="Times New Roman"/>
          <w:sz w:val="28"/>
          <w:szCs w:val="28"/>
        </w:rPr>
        <w:t>996 772,8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средств областного бюджета - </w:t>
      </w:r>
      <w:r w:rsidR="00467E02">
        <w:rPr>
          <w:rFonts w:ascii="Times New Roman" w:hAnsi="Times New Roman"/>
          <w:sz w:val="28"/>
          <w:szCs w:val="28"/>
        </w:rPr>
        <w:br/>
      </w:r>
      <w:r w:rsidRPr="000C7328">
        <w:rPr>
          <w:rFonts w:ascii="Times New Roman" w:hAnsi="Times New Roman"/>
          <w:sz w:val="28"/>
          <w:szCs w:val="28"/>
        </w:rPr>
        <w:t>11 625,4 тыс.рублей или</w:t>
      </w:r>
      <w:r w:rsidR="00AC5A8A" w:rsidRPr="000C7328">
        <w:rPr>
          <w:rFonts w:ascii="Times New Roman" w:hAnsi="Times New Roman"/>
          <w:sz w:val="28"/>
          <w:szCs w:val="28"/>
        </w:rPr>
        <w:t>98,7</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w:t>
      </w:r>
      <w:r w:rsidR="00467E02">
        <w:rPr>
          <w:rFonts w:ascii="Times New Roman" w:hAnsi="Times New Roman"/>
          <w:sz w:val="28"/>
          <w:szCs w:val="28"/>
        </w:rPr>
        <w:br/>
      </w:r>
      <w:r w:rsidRPr="000C7328">
        <w:rPr>
          <w:rFonts w:ascii="Times New Roman" w:hAnsi="Times New Roman"/>
          <w:sz w:val="28"/>
          <w:szCs w:val="28"/>
        </w:rPr>
        <w:t>122,8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844D0B" w:rsidRPr="000C7328" w:rsidRDefault="00844D0B" w:rsidP="00844D0B">
      <w:pPr>
        <w:spacing w:after="0" w:line="240" w:lineRule="auto"/>
        <w:ind w:firstLine="709"/>
        <w:contextualSpacing/>
        <w:jc w:val="both"/>
        <w:rPr>
          <w:rFonts w:ascii="Times New Roman" w:hAnsi="Times New Roman"/>
          <w:sz w:val="28"/>
          <w:szCs w:val="28"/>
        </w:rPr>
      </w:pP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4.1. Подпрограмма «Развитие и модернизация муниципальных учреждений в сфере культуры и искусства» на 2018-2024 годы</w:t>
      </w:r>
    </w:p>
    <w:p w:rsidR="002851DE" w:rsidRPr="000C7328" w:rsidRDefault="002851DE" w:rsidP="002851DE">
      <w:pPr>
        <w:spacing w:after="0" w:line="240" w:lineRule="auto"/>
        <w:ind w:firstLine="709"/>
        <w:contextualSpacing/>
        <w:jc w:val="both"/>
        <w:rPr>
          <w:rFonts w:ascii="Times New Roman" w:hAnsi="Times New Roman"/>
          <w:sz w:val="28"/>
          <w:szCs w:val="28"/>
        </w:rPr>
      </w:pP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«Развитие и модернизация муниципальных учреждений в сфере культуры и искусства» на 2018-2024 годы разработана в целях улучшения качества предоставляемых услуг через укрепление и обновление материально-технической базы муниципальных учреждений в сфере культуры и искусства.</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17 289,0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844D0B" w:rsidRPr="000C7328" w:rsidRDefault="00844D0B" w:rsidP="00844D0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17 202,6 тыс.рублей или 99,5% от плана.</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программных мероприятий:</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Проведен частичный текущий ремонт помещений: </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МБУДО ДШИ № 4 (ремонт фасада здания, пола в хореографическом зале, кладовой и установка ограждений);</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МБУДО ДМШ № 6 (замена окон, частичный ремонт полов);</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МБУДО ДХШ (ремонт системы водоснабжения и канализации по адресу</w:t>
      </w:r>
      <w:r w:rsidR="005C10D6" w:rsidRPr="000C7328">
        <w:rPr>
          <w:rFonts w:ascii="Times New Roman" w:hAnsi="Times New Roman"/>
          <w:sz w:val="28"/>
          <w:szCs w:val="28"/>
        </w:rPr>
        <w:t>: ул.</w:t>
      </w:r>
      <w:r w:rsidRPr="000C7328">
        <w:rPr>
          <w:rFonts w:ascii="Times New Roman" w:hAnsi="Times New Roman"/>
          <w:sz w:val="28"/>
          <w:szCs w:val="28"/>
        </w:rPr>
        <w:t xml:space="preserve"> Коммуны, </w:t>
      </w:r>
      <w:r w:rsidR="005C10D6" w:rsidRPr="000C7328">
        <w:rPr>
          <w:rFonts w:ascii="Times New Roman" w:hAnsi="Times New Roman"/>
          <w:sz w:val="28"/>
          <w:szCs w:val="28"/>
        </w:rPr>
        <w:t xml:space="preserve">д. </w:t>
      </w:r>
      <w:r w:rsidRPr="000C7328">
        <w:rPr>
          <w:rFonts w:ascii="Times New Roman" w:hAnsi="Times New Roman"/>
          <w:sz w:val="28"/>
          <w:szCs w:val="28"/>
        </w:rPr>
        <w:t>18, ремонт окон);</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МБУДО ДМШ № 1 (частичный ремонт помещений); </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МАУ ДО ДТШ (ремонт сцены в зрительном зале, ремонт вентиляционного оборудования и теплообменника);</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МБУК ДК «Первомайский» (разработка ПСД на реконструкцию теплового пункта, ремонт теплопункта, замена радиаторов и распределительных щитков, частичный ремонт помещений); </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МБУК «Выставочный зал» (частичный ремонт помещений);</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МБУК ДК «Судоремонтник» (ремонт пола в танцевальном зале);</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-МАУК ДК Ленинского округа (разработка ПСД на устройство входной группы, ремонт крыльца);</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МБУК ЦДСТ (установка ограждений на территории при входе в учреждение);</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МБУК «ЦГБ» (ремонт помещений информационных интеллект-центров № 12 и № 24);</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МБУК «ЦДБ города Мурманска» (разработка проекта охранно-пожарной сигнализации, ремонт библиотеки-филиала № 12);</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МБУК «ЦДБ города Мурманска» (разработка ПСД на ремонт филиалов № 10 и </w:t>
      </w:r>
      <w:r w:rsidR="005C10D6" w:rsidRPr="000C7328">
        <w:rPr>
          <w:rFonts w:ascii="Times New Roman" w:hAnsi="Times New Roman"/>
          <w:sz w:val="28"/>
          <w:szCs w:val="28"/>
        </w:rPr>
        <w:t xml:space="preserve">№ </w:t>
      </w:r>
      <w:r w:rsidRPr="000C7328">
        <w:rPr>
          <w:rFonts w:ascii="Times New Roman" w:hAnsi="Times New Roman"/>
          <w:sz w:val="28"/>
          <w:szCs w:val="28"/>
        </w:rPr>
        <w:t>15).</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Приобретено световое и звуковое оборудование, музыкальные инструменты, осуществлена закупка мебели для учреждений, приобретена компьютерная и оргтехника.</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Проведен монтаж охранной сигнализации и автоматической пожарной сигнализации,системы оповещения в соответствии с действующими нормами в:</w:t>
      </w:r>
    </w:p>
    <w:p w:rsidR="0083631D" w:rsidRPr="000C7328" w:rsidRDefault="002851DE"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ДМШ № 1 (монтаж охранной и охранно-пожарной сигнализации в части </w:t>
      </w:r>
      <w:r w:rsidR="0083631D" w:rsidRPr="000C7328">
        <w:rPr>
          <w:rFonts w:ascii="Times New Roman" w:hAnsi="Times New Roman"/>
          <w:sz w:val="28"/>
          <w:szCs w:val="28"/>
        </w:rPr>
        <w:t>первого</w:t>
      </w:r>
      <w:r w:rsidRPr="000C7328">
        <w:rPr>
          <w:rFonts w:ascii="Times New Roman" w:hAnsi="Times New Roman"/>
          <w:sz w:val="28"/>
          <w:szCs w:val="28"/>
        </w:rPr>
        <w:t xml:space="preserve"> этажа здания)</w:t>
      </w:r>
      <w:r w:rsidR="0083631D" w:rsidRPr="000C7328">
        <w:rPr>
          <w:rFonts w:ascii="Times New Roman" w:hAnsi="Times New Roman"/>
          <w:sz w:val="28"/>
          <w:szCs w:val="28"/>
        </w:rPr>
        <w:t>;</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2851DE" w:rsidRPr="000C7328">
        <w:rPr>
          <w:rFonts w:ascii="Times New Roman" w:hAnsi="Times New Roman"/>
          <w:sz w:val="28"/>
          <w:szCs w:val="28"/>
        </w:rPr>
        <w:t>ДШИ № 3 (монтаж оборудования автоматической пожарной сигнализации и системы оповещения и управления эвакуацией людей при пожаре, замена дверей на противопожарные</w:t>
      </w:r>
      <w:r w:rsidRPr="000C7328">
        <w:rPr>
          <w:rFonts w:ascii="Times New Roman" w:hAnsi="Times New Roman"/>
          <w:sz w:val="28"/>
          <w:szCs w:val="28"/>
        </w:rPr>
        <w:t>);</w:t>
      </w:r>
    </w:p>
    <w:p w:rsidR="002851DE"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2851DE" w:rsidRPr="000C7328">
        <w:rPr>
          <w:rFonts w:ascii="Times New Roman" w:hAnsi="Times New Roman"/>
          <w:sz w:val="28"/>
          <w:szCs w:val="28"/>
        </w:rPr>
        <w:t xml:space="preserve">ДШИ № 4 (замена противопожарной двери запасного выхода на </w:t>
      </w:r>
      <w:r w:rsidRPr="000C7328">
        <w:rPr>
          <w:rFonts w:ascii="Times New Roman" w:hAnsi="Times New Roman"/>
          <w:sz w:val="28"/>
          <w:szCs w:val="28"/>
        </w:rPr>
        <w:t>первом</w:t>
      </w:r>
      <w:r w:rsidR="002851DE" w:rsidRPr="000C7328">
        <w:rPr>
          <w:rFonts w:ascii="Times New Roman" w:hAnsi="Times New Roman"/>
          <w:sz w:val="28"/>
          <w:szCs w:val="28"/>
        </w:rPr>
        <w:t xml:space="preserve"> этаже);</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МБУК ДК «Первомайский» </w:t>
      </w:r>
      <w:r w:rsidR="0083631D" w:rsidRPr="000C7328">
        <w:rPr>
          <w:rFonts w:ascii="Times New Roman" w:hAnsi="Times New Roman"/>
          <w:sz w:val="28"/>
          <w:szCs w:val="28"/>
        </w:rPr>
        <w:t>(</w:t>
      </w:r>
      <w:r w:rsidRPr="000C7328">
        <w:rPr>
          <w:rFonts w:ascii="Times New Roman" w:hAnsi="Times New Roman"/>
          <w:sz w:val="28"/>
          <w:szCs w:val="28"/>
        </w:rPr>
        <w:t xml:space="preserve">монтаж оборудования </w:t>
      </w:r>
      <w:r w:rsidR="0083631D" w:rsidRPr="000C7328">
        <w:rPr>
          <w:rFonts w:ascii="Times New Roman" w:hAnsi="Times New Roman"/>
          <w:sz w:val="28"/>
          <w:szCs w:val="28"/>
        </w:rPr>
        <w:t>охранно-пожарной сигнализации и системы оповещения);</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МБУК «ЦДБ города Мурманска» </w:t>
      </w:r>
      <w:r w:rsidR="0083631D" w:rsidRPr="000C7328">
        <w:rPr>
          <w:rFonts w:ascii="Times New Roman" w:hAnsi="Times New Roman"/>
          <w:sz w:val="28"/>
          <w:szCs w:val="28"/>
        </w:rPr>
        <w:t>(</w:t>
      </w:r>
      <w:r w:rsidRPr="000C7328">
        <w:rPr>
          <w:rFonts w:ascii="Times New Roman" w:hAnsi="Times New Roman"/>
          <w:sz w:val="28"/>
          <w:szCs w:val="28"/>
        </w:rPr>
        <w:t>монтаж и установка систем охранно-пожарной сигнализации видеонаблюдения в филиале№ 12);</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МБУК «ЦГБ» </w:t>
      </w:r>
      <w:r w:rsidR="0083631D" w:rsidRPr="000C7328">
        <w:rPr>
          <w:rFonts w:ascii="Times New Roman" w:hAnsi="Times New Roman"/>
          <w:sz w:val="28"/>
          <w:szCs w:val="28"/>
        </w:rPr>
        <w:t>(</w:t>
      </w:r>
      <w:r w:rsidRPr="000C7328">
        <w:rPr>
          <w:rFonts w:ascii="Times New Roman" w:hAnsi="Times New Roman"/>
          <w:sz w:val="28"/>
          <w:szCs w:val="28"/>
        </w:rPr>
        <w:t xml:space="preserve">монтаж </w:t>
      </w:r>
      <w:r w:rsidR="0083631D" w:rsidRPr="000C7328">
        <w:rPr>
          <w:rFonts w:ascii="Times New Roman" w:hAnsi="Times New Roman"/>
          <w:sz w:val="28"/>
          <w:szCs w:val="28"/>
        </w:rPr>
        <w:t>охранной сигнализации</w:t>
      </w:r>
      <w:r w:rsidRPr="000C7328">
        <w:rPr>
          <w:rFonts w:ascii="Times New Roman" w:hAnsi="Times New Roman"/>
          <w:sz w:val="28"/>
          <w:szCs w:val="28"/>
        </w:rPr>
        <w:t xml:space="preserve"> в информационно</w:t>
      </w:r>
      <w:r w:rsidR="0083631D" w:rsidRPr="000C7328">
        <w:rPr>
          <w:rFonts w:ascii="Times New Roman" w:hAnsi="Times New Roman"/>
          <w:sz w:val="28"/>
          <w:szCs w:val="28"/>
        </w:rPr>
        <w:t>м интеллект-</w:t>
      </w:r>
      <w:r w:rsidRPr="000C7328">
        <w:rPr>
          <w:rFonts w:ascii="Times New Roman" w:hAnsi="Times New Roman"/>
          <w:sz w:val="28"/>
          <w:szCs w:val="28"/>
        </w:rPr>
        <w:t>центр</w:t>
      </w:r>
      <w:r w:rsidR="0083631D" w:rsidRPr="000C7328">
        <w:rPr>
          <w:rFonts w:ascii="Times New Roman" w:hAnsi="Times New Roman"/>
          <w:sz w:val="28"/>
          <w:szCs w:val="28"/>
        </w:rPr>
        <w:t>е</w:t>
      </w:r>
      <w:r w:rsidRPr="000C7328">
        <w:rPr>
          <w:rFonts w:ascii="Times New Roman" w:hAnsi="Times New Roman"/>
          <w:sz w:val="28"/>
          <w:szCs w:val="28"/>
        </w:rPr>
        <w:t xml:space="preserve"> № 12);</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МБУК ЦДСТ </w:t>
      </w:r>
      <w:r w:rsidR="0083631D" w:rsidRPr="000C7328">
        <w:rPr>
          <w:rFonts w:ascii="Times New Roman" w:hAnsi="Times New Roman"/>
          <w:sz w:val="28"/>
          <w:szCs w:val="28"/>
        </w:rPr>
        <w:t>(</w:t>
      </w:r>
      <w:r w:rsidRPr="000C7328">
        <w:rPr>
          <w:rFonts w:ascii="Times New Roman" w:hAnsi="Times New Roman"/>
          <w:sz w:val="28"/>
          <w:szCs w:val="28"/>
        </w:rPr>
        <w:t xml:space="preserve">монтаж оборудования </w:t>
      </w:r>
      <w:r w:rsidR="0083631D" w:rsidRPr="000C7328">
        <w:rPr>
          <w:rFonts w:ascii="Times New Roman" w:hAnsi="Times New Roman"/>
          <w:sz w:val="28"/>
          <w:szCs w:val="28"/>
        </w:rPr>
        <w:t>охранно-пожарной сигнализации</w:t>
      </w:r>
      <w:r w:rsidRPr="000C7328">
        <w:rPr>
          <w:rFonts w:ascii="Times New Roman" w:hAnsi="Times New Roman"/>
          <w:sz w:val="28"/>
          <w:szCs w:val="28"/>
        </w:rPr>
        <w:t xml:space="preserve"> и системы оповещения и управления эвакуацией людей при пожаре</w:t>
      </w:r>
      <w:r w:rsidR="0083631D" w:rsidRPr="000C7328">
        <w:rPr>
          <w:rFonts w:ascii="Times New Roman" w:hAnsi="Times New Roman"/>
          <w:sz w:val="28"/>
          <w:szCs w:val="28"/>
        </w:rPr>
        <w:t>)</w:t>
      </w:r>
      <w:r w:rsidRPr="000C7328">
        <w:rPr>
          <w:rFonts w:ascii="Times New Roman" w:hAnsi="Times New Roman"/>
          <w:sz w:val="28"/>
          <w:szCs w:val="28"/>
        </w:rPr>
        <w:t>.</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 </w:t>
      </w:r>
      <w:r w:rsidR="0083631D" w:rsidRPr="000C7328">
        <w:rPr>
          <w:rFonts w:ascii="Times New Roman" w:hAnsi="Times New Roman"/>
          <w:sz w:val="28"/>
          <w:szCs w:val="28"/>
        </w:rPr>
        <w:t>В целях проведения капитального ремонта</w:t>
      </w:r>
      <w:r w:rsidRPr="000C7328">
        <w:rPr>
          <w:rFonts w:ascii="Times New Roman" w:hAnsi="Times New Roman"/>
          <w:sz w:val="28"/>
          <w:szCs w:val="28"/>
        </w:rPr>
        <w:t xml:space="preserve"> здания по адресу: </w:t>
      </w:r>
      <w:r w:rsidR="00B866E4">
        <w:rPr>
          <w:rFonts w:ascii="Times New Roman" w:hAnsi="Times New Roman"/>
          <w:sz w:val="28"/>
          <w:szCs w:val="28"/>
        </w:rPr>
        <w:br/>
      </w:r>
      <w:r w:rsidRPr="000C7328">
        <w:rPr>
          <w:rFonts w:ascii="Times New Roman" w:hAnsi="Times New Roman"/>
          <w:sz w:val="28"/>
          <w:szCs w:val="28"/>
        </w:rPr>
        <w:t>ул. Полярной Дивизии, д.1/16 под размещение художественной школы</w:t>
      </w:r>
      <w:r w:rsidR="0083631D" w:rsidRPr="000C7328">
        <w:rPr>
          <w:rFonts w:ascii="Times New Roman" w:hAnsi="Times New Roman"/>
          <w:sz w:val="28"/>
          <w:szCs w:val="28"/>
        </w:rPr>
        <w:t xml:space="preserve"> в </w:t>
      </w:r>
      <w:r w:rsidR="00B866E4">
        <w:rPr>
          <w:rFonts w:ascii="Times New Roman" w:hAnsi="Times New Roman"/>
          <w:sz w:val="28"/>
          <w:szCs w:val="28"/>
        </w:rPr>
        <w:br/>
      </w:r>
      <w:r w:rsidR="0083631D" w:rsidRPr="000C7328">
        <w:rPr>
          <w:rFonts w:ascii="Times New Roman" w:hAnsi="Times New Roman"/>
          <w:sz w:val="28"/>
          <w:szCs w:val="28"/>
        </w:rPr>
        <w:t>2019 году</w:t>
      </w:r>
      <w:r w:rsidR="005C10D6" w:rsidRPr="000C7328">
        <w:rPr>
          <w:rFonts w:ascii="Times New Roman" w:hAnsi="Times New Roman"/>
          <w:sz w:val="28"/>
          <w:szCs w:val="28"/>
        </w:rPr>
        <w:t xml:space="preserve"> в</w:t>
      </w:r>
      <w:r w:rsidRPr="000C7328">
        <w:rPr>
          <w:rFonts w:ascii="Times New Roman" w:hAnsi="Times New Roman"/>
          <w:sz w:val="28"/>
          <w:szCs w:val="28"/>
        </w:rPr>
        <w:t xml:space="preserve">ыполнены работы по разборке и последующему восстановлению участков крыши здания для разработки </w:t>
      </w:r>
      <w:r w:rsidR="0083631D" w:rsidRPr="000C7328">
        <w:rPr>
          <w:rFonts w:ascii="Times New Roman" w:hAnsi="Times New Roman"/>
          <w:sz w:val="28"/>
          <w:szCs w:val="28"/>
        </w:rPr>
        <w:t xml:space="preserve">проектной документации, </w:t>
      </w:r>
      <w:r w:rsidRPr="000C7328">
        <w:rPr>
          <w:rFonts w:ascii="Times New Roman" w:hAnsi="Times New Roman"/>
          <w:sz w:val="28"/>
          <w:szCs w:val="28"/>
        </w:rPr>
        <w:t>инженерные изыскания</w:t>
      </w:r>
      <w:r w:rsidR="0083631D" w:rsidRPr="000C7328">
        <w:rPr>
          <w:rFonts w:ascii="Times New Roman" w:hAnsi="Times New Roman"/>
          <w:sz w:val="28"/>
          <w:szCs w:val="28"/>
        </w:rPr>
        <w:t xml:space="preserve">, </w:t>
      </w:r>
      <w:r w:rsidRPr="000C7328">
        <w:rPr>
          <w:rFonts w:ascii="Times New Roman" w:hAnsi="Times New Roman"/>
          <w:sz w:val="28"/>
          <w:szCs w:val="28"/>
        </w:rPr>
        <w:t xml:space="preserve">подготовка и выдача технических условий на предоставление комплекса услуг для присоединения </w:t>
      </w:r>
      <w:r w:rsidR="0083631D" w:rsidRPr="000C7328">
        <w:rPr>
          <w:rFonts w:ascii="Times New Roman" w:hAnsi="Times New Roman"/>
          <w:sz w:val="28"/>
          <w:szCs w:val="28"/>
        </w:rPr>
        <w:t xml:space="preserve">здания </w:t>
      </w:r>
      <w:r w:rsidRPr="000C7328">
        <w:rPr>
          <w:rFonts w:ascii="Times New Roman" w:hAnsi="Times New Roman"/>
          <w:sz w:val="28"/>
          <w:szCs w:val="28"/>
        </w:rPr>
        <w:t xml:space="preserve">к сети связи (телефонизация, телевидение, радиофикация, </w:t>
      </w:r>
      <w:r w:rsidR="007E2AEF">
        <w:rPr>
          <w:rFonts w:ascii="Times New Roman" w:hAnsi="Times New Roman"/>
          <w:sz w:val="28"/>
          <w:szCs w:val="28"/>
        </w:rPr>
        <w:t>автоматизированная система централизованного оповещения</w:t>
      </w:r>
      <w:r w:rsidRPr="000C7328">
        <w:rPr>
          <w:rFonts w:ascii="Times New Roman" w:hAnsi="Times New Roman"/>
          <w:sz w:val="28"/>
          <w:szCs w:val="28"/>
        </w:rPr>
        <w:t>).</w:t>
      </w:r>
    </w:p>
    <w:p w:rsidR="002851DE" w:rsidRPr="000C7328" w:rsidRDefault="002851DE" w:rsidP="002851D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декабре 2019 года заключен контракт на проведени</w:t>
      </w:r>
      <w:r w:rsidR="005C10D6" w:rsidRPr="000C7328">
        <w:rPr>
          <w:rFonts w:ascii="Times New Roman" w:hAnsi="Times New Roman"/>
          <w:sz w:val="28"/>
          <w:szCs w:val="28"/>
        </w:rPr>
        <w:t>е</w:t>
      </w:r>
      <w:r w:rsidRPr="000C7328">
        <w:rPr>
          <w:rFonts w:ascii="Times New Roman" w:hAnsi="Times New Roman"/>
          <w:sz w:val="28"/>
          <w:szCs w:val="28"/>
        </w:rPr>
        <w:t xml:space="preserve"> государственной экспертизы проектной документации на выполнение работ по капитальному ремонту </w:t>
      </w:r>
      <w:r w:rsidR="0083631D" w:rsidRPr="000C7328">
        <w:rPr>
          <w:rFonts w:ascii="Times New Roman" w:hAnsi="Times New Roman"/>
          <w:sz w:val="28"/>
          <w:szCs w:val="28"/>
        </w:rPr>
        <w:t>указанного здания. Срок выполнения работ – 2020 год.</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83631D" w:rsidRDefault="0083631D" w:rsidP="002851DE">
      <w:pPr>
        <w:spacing w:after="0" w:line="240" w:lineRule="auto"/>
        <w:ind w:firstLine="709"/>
        <w:contextualSpacing/>
        <w:jc w:val="both"/>
        <w:rPr>
          <w:rFonts w:ascii="Times New Roman" w:hAnsi="Times New Roman"/>
          <w:sz w:val="28"/>
          <w:szCs w:val="28"/>
        </w:rPr>
      </w:pPr>
    </w:p>
    <w:p w:rsidR="00C12654" w:rsidRPr="000C7328" w:rsidRDefault="00C12654" w:rsidP="002851DE">
      <w:pPr>
        <w:spacing w:after="0" w:line="240" w:lineRule="auto"/>
        <w:ind w:firstLine="709"/>
        <w:contextualSpacing/>
        <w:jc w:val="both"/>
        <w:rPr>
          <w:rFonts w:ascii="Times New Roman" w:hAnsi="Times New Roman"/>
          <w:sz w:val="28"/>
          <w:szCs w:val="28"/>
        </w:rPr>
      </w:pP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4.2. Подпрограмма «Строительство, благоустройство, ремонт и содержание общественных территорий города Мурманска» на 2018-2024 годы</w:t>
      </w:r>
    </w:p>
    <w:p w:rsidR="0083631D" w:rsidRPr="000C7328" w:rsidRDefault="0083631D" w:rsidP="0083631D">
      <w:pPr>
        <w:spacing w:after="0" w:line="240" w:lineRule="auto"/>
        <w:ind w:firstLine="709"/>
        <w:contextualSpacing/>
        <w:jc w:val="both"/>
        <w:rPr>
          <w:rFonts w:ascii="Times New Roman" w:hAnsi="Times New Roman"/>
          <w:sz w:val="28"/>
          <w:szCs w:val="28"/>
        </w:rPr>
      </w:pP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Подпрограмма «Строительство, благоустройство, ремонт и содержание общественных территорий города Мурманска» на 2018-2024 годы разработана в целях развития и благоустройства общественных территорий города Мурманска. </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размере264 656,4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размере264 656,4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программных мероприятий выполнялись работы по:</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организации благоустройства и озеленения городских территорий;</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предоставлению телекоммуникационных услуг связи на объектах благоустройства; </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-поддерживающему ремонту на объектах внешнего благоустройства;</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украшению города (приобретению и установке топиарных фигур)</w:t>
      </w:r>
      <w:r w:rsidR="005C10D6" w:rsidRPr="000C7328">
        <w:rPr>
          <w:rFonts w:ascii="Times New Roman" w:hAnsi="Times New Roman"/>
          <w:sz w:val="28"/>
          <w:szCs w:val="28"/>
        </w:rPr>
        <w:t>;</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благоустройству зеленой зоны в районе сквера на ул. Шабалина;</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облицовке подпорной стенки набережной озера Семеновского;</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устройству детской площадки с установкой игрового комплекса в сквере на площади «Пять Углов».</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в рамках реализации плана дополнительных мероприятий Правительства Мурманской области по повышению качества жизни и обеспечению экономического развития Мурманской области на 2019 год проведены работы по подготовке оснований под детские и спортивные площадки на следующих общественных территориях:</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сквер на ул. Зои Космодемьянской;</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сквер на ул. Свердлова;</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сквер </w:t>
      </w:r>
      <w:r w:rsidR="00D80B8E" w:rsidRPr="000C7328">
        <w:rPr>
          <w:rFonts w:ascii="Times New Roman" w:hAnsi="Times New Roman"/>
          <w:sz w:val="28"/>
          <w:szCs w:val="28"/>
        </w:rPr>
        <w:t xml:space="preserve">на </w:t>
      </w:r>
      <w:r w:rsidRPr="000C7328">
        <w:rPr>
          <w:rFonts w:ascii="Times New Roman" w:hAnsi="Times New Roman"/>
          <w:sz w:val="28"/>
          <w:szCs w:val="28"/>
        </w:rPr>
        <w:t>ул. Советск</w:t>
      </w:r>
      <w:r w:rsidR="00D80B8E" w:rsidRPr="000C7328">
        <w:rPr>
          <w:rFonts w:ascii="Times New Roman" w:hAnsi="Times New Roman"/>
          <w:sz w:val="28"/>
          <w:szCs w:val="28"/>
        </w:rPr>
        <w:t>ой</w:t>
      </w:r>
      <w:r w:rsidRPr="000C7328">
        <w:rPr>
          <w:rFonts w:ascii="Times New Roman" w:hAnsi="Times New Roman"/>
          <w:sz w:val="28"/>
          <w:szCs w:val="28"/>
        </w:rPr>
        <w:t xml:space="preserve"> в районе домов 1-3;</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сквер на ул. Шабалина.</w:t>
      </w:r>
    </w:p>
    <w:p w:rsidR="0083631D" w:rsidRPr="000C7328" w:rsidRDefault="00D80B8E"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Также р</w:t>
      </w:r>
      <w:r w:rsidR="0083631D" w:rsidRPr="000C7328">
        <w:rPr>
          <w:rFonts w:ascii="Times New Roman" w:hAnsi="Times New Roman"/>
          <w:sz w:val="28"/>
          <w:szCs w:val="28"/>
        </w:rPr>
        <w:t>азработана проектная документация на выполнение работ по благоустройству:</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D80B8E" w:rsidRPr="000C7328">
        <w:rPr>
          <w:rFonts w:ascii="Times New Roman" w:hAnsi="Times New Roman"/>
          <w:sz w:val="28"/>
          <w:szCs w:val="28"/>
        </w:rPr>
        <w:t>т</w:t>
      </w:r>
      <w:r w:rsidRPr="000C7328">
        <w:rPr>
          <w:rFonts w:ascii="Times New Roman" w:hAnsi="Times New Roman"/>
          <w:sz w:val="28"/>
          <w:szCs w:val="28"/>
        </w:rPr>
        <w:t>ерритори</w:t>
      </w:r>
      <w:r w:rsidR="00D80B8E" w:rsidRPr="000C7328">
        <w:rPr>
          <w:rFonts w:ascii="Times New Roman" w:hAnsi="Times New Roman"/>
          <w:sz w:val="28"/>
          <w:szCs w:val="28"/>
        </w:rPr>
        <w:t>и</w:t>
      </w:r>
      <w:r w:rsidRPr="000C7328">
        <w:rPr>
          <w:rFonts w:ascii="Times New Roman" w:hAnsi="Times New Roman"/>
          <w:sz w:val="28"/>
          <w:szCs w:val="28"/>
        </w:rPr>
        <w:t xml:space="preserve"> в районе </w:t>
      </w:r>
      <w:r w:rsidR="003A46EF" w:rsidRPr="000C7328">
        <w:rPr>
          <w:rFonts w:ascii="Times New Roman" w:hAnsi="Times New Roman"/>
          <w:sz w:val="28"/>
          <w:szCs w:val="28"/>
        </w:rPr>
        <w:t>д.</w:t>
      </w:r>
      <w:r w:rsidRPr="000C7328">
        <w:rPr>
          <w:rFonts w:ascii="Times New Roman" w:hAnsi="Times New Roman"/>
          <w:sz w:val="28"/>
          <w:szCs w:val="28"/>
        </w:rPr>
        <w:t xml:space="preserve"> 101 по просп</w:t>
      </w:r>
      <w:r w:rsidR="003A46EF" w:rsidRPr="000C7328">
        <w:rPr>
          <w:rFonts w:ascii="Times New Roman" w:hAnsi="Times New Roman"/>
          <w:sz w:val="28"/>
          <w:szCs w:val="28"/>
        </w:rPr>
        <w:t>.</w:t>
      </w:r>
      <w:r w:rsidRPr="000C7328">
        <w:rPr>
          <w:rFonts w:ascii="Times New Roman" w:hAnsi="Times New Roman"/>
          <w:sz w:val="28"/>
          <w:szCs w:val="28"/>
        </w:rPr>
        <w:t xml:space="preserve"> Кольск</w:t>
      </w:r>
      <w:r w:rsidR="003A46EF" w:rsidRPr="000C7328">
        <w:rPr>
          <w:rFonts w:ascii="Times New Roman" w:hAnsi="Times New Roman"/>
          <w:sz w:val="28"/>
          <w:szCs w:val="28"/>
        </w:rPr>
        <w:t>ому</w:t>
      </w:r>
      <w:r w:rsidRPr="000C7328">
        <w:rPr>
          <w:rFonts w:ascii="Times New Roman" w:hAnsi="Times New Roman"/>
          <w:sz w:val="28"/>
          <w:szCs w:val="28"/>
        </w:rPr>
        <w:t>;</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D80B8E" w:rsidRPr="000C7328">
        <w:rPr>
          <w:rFonts w:ascii="Times New Roman" w:hAnsi="Times New Roman"/>
          <w:sz w:val="28"/>
          <w:szCs w:val="28"/>
        </w:rPr>
        <w:t>т</w:t>
      </w:r>
      <w:r w:rsidRPr="000C7328">
        <w:rPr>
          <w:rFonts w:ascii="Times New Roman" w:hAnsi="Times New Roman"/>
          <w:sz w:val="28"/>
          <w:szCs w:val="28"/>
        </w:rPr>
        <w:t>ерритори</w:t>
      </w:r>
      <w:r w:rsidR="00D80B8E" w:rsidRPr="000C7328">
        <w:rPr>
          <w:rFonts w:ascii="Times New Roman" w:hAnsi="Times New Roman"/>
          <w:sz w:val="28"/>
          <w:szCs w:val="28"/>
        </w:rPr>
        <w:t>и</w:t>
      </w:r>
      <w:r w:rsidRPr="000C7328">
        <w:rPr>
          <w:rFonts w:ascii="Times New Roman" w:hAnsi="Times New Roman"/>
          <w:sz w:val="28"/>
          <w:szCs w:val="28"/>
        </w:rPr>
        <w:t xml:space="preserve"> у озера Средне</w:t>
      </w:r>
      <w:r w:rsidR="00AF1908" w:rsidRPr="000C7328">
        <w:rPr>
          <w:rFonts w:ascii="Times New Roman" w:hAnsi="Times New Roman"/>
          <w:sz w:val="28"/>
          <w:szCs w:val="28"/>
        </w:rPr>
        <w:t>го</w:t>
      </w:r>
      <w:r w:rsidRPr="000C7328">
        <w:rPr>
          <w:rFonts w:ascii="Times New Roman" w:hAnsi="Times New Roman"/>
          <w:sz w:val="28"/>
          <w:szCs w:val="28"/>
        </w:rPr>
        <w:t>;</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D80B8E" w:rsidRPr="000C7328">
        <w:rPr>
          <w:rFonts w:ascii="Times New Roman" w:hAnsi="Times New Roman"/>
          <w:sz w:val="28"/>
          <w:szCs w:val="28"/>
        </w:rPr>
        <w:t>с</w:t>
      </w:r>
      <w:r w:rsidRPr="000C7328">
        <w:rPr>
          <w:rFonts w:ascii="Times New Roman" w:hAnsi="Times New Roman"/>
          <w:sz w:val="28"/>
          <w:szCs w:val="28"/>
        </w:rPr>
        <w:t>квер</w:t>
      </w:r>
      <w:r w:rsidR="00D80B8E" w:rsidRPr="000C7328">
        <w:rPr>
          <w:rFonts w:ascii="Times New Roman" w:hAnsi="Times New Roman"/>
          <w:sz w:val="28"/>
          <w:szCs w:val="28"/>
        </w:rPr>
        <w:t>а</w:t>
      </w:r>
      <w:r w:rsidRPr="000C7328">
        <w:rPr>
          <w:rFonts w:ascii="Times New Roman" w:hAnsi="Times New Roman"/>
          <w:sz w:val="28"/>
          <w:szCs w:val="28"/>
        </w:rPr>
        <w:t xml:space="preserve"> около памятника В.И. Ленину;</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D80B8E" w:rsidRPr="000C7328">
        <w:rPr>
          <w:rFonts w:ascii="Times New Roman" w:hAnsi="Times New Roman"/>
          <w:sz w:val="28"/>
          <w:szCs w:val="28"/>
        </w:rPr>
        <w:t>з</w:t>
      </w:r>
      <w:r w:rsidRPr="000C7328">
        <w:rPr>
          <w:rFonts w:ascii="Times New Roman" w:hAnsi="Times New Roman"/>
          <w:sz w:val="28"/>
          <w:szCs w:val="28"/>
        </w:rPr>
        <w:t>елен</w:t>
      </w:r>
      <w:r w:rsidR="00D80B8E" w:rsidRPr="000C7328">
        <w:rPr>
          <w:rFonts w:ascii="Times New Roman" w:hAnsi="Times New Roman"/>
          <w:sz w:val="28"/>
          <w:szCs w:val="28"/>
        </w:rPr>
        <w:t>ой</w:t>
      </w:r>
      <w:r w:rsidRPr="000C7328">
        <w:rPr>
          <w:rFonts w:ascii="Times New Roman" w:hAnsi="Times New Roman"/>
          <w:sz w:val="28"/>
          <w:szCs w:val="28"/>
        </w:rPr>
        <w:t xml:space="preserve"> зон</w:t>
      </w:r>
      <w:r w:rsidR="00D80B8E" w:rsidRPr="000C7328">
        <w:rPr>
          <w:rFonts w:ascii="Times New Roman" w:hAnsi="Times New Roman"/>
          <w:sz w:val="28"/>
          <w:szCs w:val="28"/>
        </w:rPr>
        <w:t>ы</w:t>
      </w:r>
      <w:r w:rsidRPr="000C7328">
        <w:rPr>
          <w:rFonts w:ascii="Times New Roman" w:hAnsi="Times New Roman"/>
          <w:sz w:val="28"/>
          <w:szCs w:val="28"/>
        </w:rPr>
        <w:t xml:space="preserve"> вдоль ручья Чистого;</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D80B8E" w:rsidRPr="000C7328">
        <w:rPr>
          <w:rFonts w:ascii="Times New Roman" w:hAnsi="Times New Roman"/>
          <w:sz w:val="28"/>
          <w:szCs w:val="28"/>
        </w:rPr>
        <w:t>с</w:t>
      </w:r>
      <w:r w:rsidRPr="000C7328">
        <w:rPr>
          <w:rFonts w:ascii="Times New Roman" w:hAnsi="Times New Roman"/>
          <w:sz w:val="28"/>
          <w:szCs w:val="28"/>
        </w:rPr>
        <w:t>квер</w:t>
      </w:r>
      <w:r w:rsidR="00D80B8E" w:rsidRPr="000C7328">
        <w:rPr>
          <w:rFonts w:ascii="Times New Roman" w:hAnsi="Times New Roman"/>
          <w:sz w:val="28"/>
          <w:szCs w:val="28"/>
        </w:rPr>
        <w:t xml:space="preserve">ана </w:t>
      </w:r>
      <w:r w:rsidRPr="000C7328">
        <w:rPr>
          <w:rFonts w:ascii="Times New Roman" w:hAnsi="Times New Roman"/>
          <w:sz w:val="28"/>
          <w:szCs w:val="28"/>
        </w:rPr>
        <w:t>площад</w:t>
      </w:r>
      <w:r w:rsidR="00D80B8E" w:rsidRPr="000C7328">
        <w:rPr>
          <w:rFonts w:ascii="Times New Roman" w:hAnsi="Times New Roman"/>
          <w:sz w:val="28"/>
          <w:szCs w:val="28"/>
        </w:rPr>
        <w:t>и</w:t>
      </w:r>
      <w:r w:rsidRPr="000C7328">
        <w:rPr>
          <w:rFonts w:ascii="Times New Roman" w:hAnsi="Times New Roman"/>
          <w:sz w:val="28"/>
          <w:szCs w:val="28"/>
        </w:rPr>
        <w:t xml:space="preserve"> «Пять Углов»;</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D80B8E" w:rsidRPr="000C7328">
        <w:rPr>
          <w:rFonts w:ascii="Times New Roman" w:hAnsi="Times New Roman"/>
          <w:sz w:val="28"/>
          <w:szCs w:val="28"/>
        </w:rPr>
        <w:t>т</w:t>
      </w:r>
      <w:r w:rsidRPr="000C7328">
        <w:rPr>
          <w:rFonts w:ascii="Times New Roman" w:hAnsi="Times New Roman"/>
          <w:sz w:val="28"/>
          <w:szCs w:val="28"/>
        </w:rPr>
        <w:t>ерритори</w:t>
      </w:r>
      <w:r w:rsidR="00D80B8E" w:rsidRPr="000C7328">
        <w:rPr>
          <w:rFonts w:ascii="Times New Roman" w:hAnsi="Times New Roman"/>
          <w:sz w:val="28"/>
          <w:szCs w:val="28"/>
        </w:rPr>
        <w:t>и</w:t>
      </w:r>
      <w:r w:rsidRPr="000C7328">
        <w:rPr>
          <w:rFonts w:ascii="Times New Roman" w:hAnsi="Times New Roman"/>
          <w:sz w:val="28"/>
          <w:szCs w:val="28"/>
        </w:rPr>
        <w:t xml:space="preserve"> на ул</w:t>
      </w:r>
      <w:r w:rsidR="003A46EF" w:rsidRPr="000C7328">
        <w:rPr>
          <w:rFonts w:ascii="Times New Roman" w:hAnsi="Times New Roman"/>
          <w:sz w:val="28"/>
          <w:szCs w:val="28"/>
        </w:rPr>
        <w:t>.</w:t>
      </w:r>
      <w:r w:rsidRPr="000C7328">
        <w:rPr>
          <w:rFonts w:ascii="Times New Roman" w:hAnsi="Times New Roman"/>
          <w:sz w:val="28"/>
          <w:szCs w:val="28"/>
        </w:rPr>
        <w:t xml:space="preserve"> Олега Кошевого </w:t>
      </w:r>
      <w:r w:rsidR="00D80B8E" w:rsidRPr="000C7328">
        <w:rPr>
          <w:rFonts w:ascii="Times New Roman" w:hAnsi="Times New Roman"/>
          <w:sz w:val="28"/>
          <w:szCs w:val="28"/>
        </w:rPr>
        <w:t>в районе д. 5</w:t>
      </w:r>
      <w:r w:rsidRPr="000C7328">
        <w:rPr>
          <w:rFonts w:ascii="Times New Roman" w:hAnsi="Times New Roman"/>
          <w:sz w:val="28"/>
          <w:szCs w:val="28"/>
        </w:rPr>
        <w:t>.</w:t>
      </w:r>
    </w:p>
    <w:p w:rsidR="00D80B8E"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Завершилась реализация мероприятия «Строительство (реконструкция) объектовблагоустройства (создание искусственного рельефа в рамках выполнения работ по благоустройству объекта «Набережная озера Семеновское (</w:t>
      </w:r>
      <w:r w:rsidR="00AF1908" w:rsidRPr="000C7328">
        <w:rPr>
          <w:rFonts w:ascii="Times New Roman" w:hAnsi="Times New Roman"/>
          <w:sz w:val="28"/>
          <w:szCs w:val="28"/>
        </w:rPr>
        <w:t>вторая</w:t>
      </w:r>
      <w:r w:rsidRPr="000C7328">
        <w:rPr>
          <w:rFonts w:ascii="Times New Roman" w:hAnsi="Times New Roman"/>
          <w:sz w:val="28"/>
          <w:szCs w:val="28"/>
        </w:rPr>
        <w:t xml:space="preserve"> очередь)».</w:t>
      </w:r>
    </w:p>
    <w:p w:rsidR="0083631D" w:rsidRPr="000C7328" w:rsidRDefault="0083631D" w:rsidP="0083631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Также проведены городские акции «Зеленый рекорд» и «Земля народу».</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2851DE" w:rsidRDefault="002851DE" w:rsidP="00160712">
      <w:pPr>
        <w:spacing w:after="0" w:line="240" w:lineRule="auto"/>
        <w:ind w:firstLine="709"/>
        <w:contextualSpacing/>
        <w:jc w:val="both"/>
        <w:rPr>
          <w:rFonts w:ascii="Times New Roman" w:hAnsi="Times New Roman"/>
          <w:sz w:val="28"/>
          <w:szCs w:val="28"/>
        </w:rPr>
      </w:pP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4.3. Подпрограмма «Поддержка традиций и народного творчества, развитие творческого потенциала жителей города» на </w:t>
      </w:r>
      <w:r w:rsidR="00467E02">
        <w:rPr>
          <w:rFonts w:ascii="Times New Roman" w:hAnsi="Times New Roman"/>
          <w:sz w:val="28"/>
          <w:szCs w:val="28"/>
        </w:rPr>
        <w:t>2018-2024</w:t>
      </w:r>
      <w:r w:rsidRPr="000C7328">
        <w:rPr>
          <w:rFonts w:ascii="Times New Roman" w:hAnsi="Times New Roman"/>
          <w:sz w:val="28"/>
          <w:szCs w:val="28"/>
        </w:rPr>
        <w:t xml:space="preserve"> годы</w:t>
      </w:r>
    </w:p>
    <w:p w:rsidR="00D80B8E" w:rsidRPr="000C7328" w:rsidRDefault="00D80B8E" w:rsidP="00D80B8E">
      <w:pPr>
        <w:spacing w:after="0" w:line="240" w:lineRule="auto"/>
        <w:ind w:firstLine="709"/>
        <w:contextualSpacing/>
        <w:jc w:val="both"/>
        <w:rPr>
          <w:rFonts w:ascii="Times New Roman" w:hAnsi="Times New Roman"/>
          <w:sz w:val="28"/>
          <w:szCs w:val="28"/>
        </w:rPr>
      </w:pP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Подпрограмма «Поддержка традиций и народного творчества, развитие творческого потенциала жителей города» на </w:t>
      </w:r>
      <w:r w:rsidR="00467E02">
        <w:rPr>
          <w:rFonts w:ascii="Times New Roman" w:hAnsi="Times New Roman"/>
          <w:sz w:val="28"/>
          <w:szCs w:val="28"/>
        </w:rPr>
        <w:t>2018-2024</w:t>
      </w:r>
      <w:r w:rsidRPr="000C7328">
        <w:rPr>
          <w:rFonts w:ascii="Times New Roman" w:hAnsi="Times New Roman"/>
          <w:sz w:val="28"/>
          <w:szCs w:val="28"/>
        </w:rPr>
        <w:t xml:space="preserve"> годы разработана в целях создания условий для развития культуры и искусства и обеспечения прав граждан на участие в культурной жизни города, участие в сохранении, возрождении и развитии народного искусства, поддержки авторского творчества и информирования жителей города Мурманска о событиях в культурной и общественной жизни.</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85 447,7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85 446,6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году:</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Организованы и проведены на высоком художественном уровне </w:t>
      </w:r>
      <w:r w:rsidR="00B866E4">
        <w:rPr>
          <w:rFonts w:ascii="Times New Roman" w:hAnsi="Times New Roman"/>
          <w:sz w:val="28"/>
          <w:szCs w:val="28"/>
        </w:rPr>
        <w:br/>
      </w:r>
      <w:r w:rsidRPr="000C7328">
        <w:rPr>
          <w:rFonts w:ascii="Times New Roman" w:hAnsi="Times New Roman"/>
          <w:sz w:val="28"/>
          <w:szCs w:val="28"/>
        </w:rPr>
        <w:t>26 общегородских праздничных мероприятий для жителей города.</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Приобретена сувенирная и полиграфическая продукция: </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рабочая тетрадь «Путеводитель юных мурманчан»;</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сценарий документального фильма «Сегодня на мурманском направлении …»;</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авторская книга «По студеному морю»;</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авторская книга «Мурманск в огне»; </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календарь «Первые лица».</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В рамках проведения городской акции «Родившимся в городе Мурманске» закуплены памятные медали в футляре со </w:t>
      </w:r>
      <w:r w:rsidR="005C10D6" w:rsidRPr="000C7328">
        <w:rPr>
          <w:rFonts w:ascii="Times New Roman" w:hAnsi="Times New Roman"/>
          <w:sz w:val="28"/>
          <w:szCs w:val="28"/>
        </w:rPr>
        <w:t>с</w:t>
      </w:r>
      <w:r w:rsidRPr="000C7328">
        <w:rPr>
          <w:rFonts w:ascii="Times New Roman" w:hAnsi="Times New Roman"/>
          <w:sz w:val="28"/>
          <w:szCs w:val="28"/>
        </w:rPr>
        <w:t>видетельством о рождении (5000 комплектов).</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Продолжена работа по обеспечению доступности информации о событиях культурной, общественно-политической жизни города, в том числе деятельности ОМСУ для жителей города Мурманска.</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В рамках проведения цикла праздничных мероприятий, посвященных Дню города, проведена традиционная торжественная церемония присуждения премий главы муниципального образования город Мурманск «За личный вклад в развитие культуры и искусства города Мурманска»гражданам Российской Федерации, внесшим значительный вклад в развитие культуры и искусства города Мурманска (в 2019 году вручено десять премий), а также подведение итогов и награждение победителей и лауреатов ежегодного конкурса детского рисунка «Я люблю мой город».</w:t>
      </w:r>
    </w:p>
    <w:p w:rsidR="00D80B8E" w:rsidRPr="000C7328" w:rsidRDefault="00D80B8E" w:rsidP="00D80B8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 Некоммерческим организациям предоставлена субсидия на организацию и проведение десяти мероприятий в сфере культуры.</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D80B8E" w:rsidRPr="000C7328" w:rsidRDefault="00D80B8E" w:rsidP="00D80B8E">
      <w:pPr>
        <w:spacing w:after="0" w:line="240" w:lineRule="auto"/>
        <w:ind w:firstLine="709"/>
        <w:contextualSpacing/>
        <w:jc w:val="both"/>
        <w:rPr>
          <w:rFonts w:ascii="Times New Roman" w:hAnsi="Times New Roman"/>
          <w:sz w:val="28"/>
          <w:szCs w:val="28"/>
        </w:rPr>
      </w:pP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xml:space="preserve">4.4. Подпрограмма «Эффективное оказание муниципальных услуг и выполнение работ в сфере культуры и искусства» на </w:t>
      </w:r>
      <w:r w:rsidR="00467E02">
        <w:rPr>
          <w:rFonts w:ascii="Times New Roman" w:hAnsi="Times New Roman"/>
          <w:sz w:val="28"/>
          <w:szCs w:val="28"/>
        </w:rPr>
        <w:t>2018-2024</w:t>
      </w:r>
      <w:r w:rsidRPr="000C7328">
        <w:rPr>
          <w:rFonts w:ascii="Times New Roman" w:hAnsi="Times New Roman"/>
          <w:sz w:val="28"/>
          <w:szCs w:val="28"/>
        </w:rPr>
        <w:t xml:space="preserve"> годы</w:t>
      </w:r>
    </w:p>
    <w:p w:rsidR="00126C11" w:rsidRPr="000C7328" w:rsidRDefault="00126C11" w:rsidP="00126C11">
      <w:pPr>
        <w:spacing w:after="0" w:line="240" w:lineRule="auto"/>
        <w:ind w:firstLine="709"/>
        <w:contextualSpacing/>
        <w:jc w:val="both"/>
        <w:rPr>
          <w:rFonts w:ascii="Times New Roman" w:hAnsi="Times New Roman"/>
          <w:sz w:val="28"/>
          <w:szCs w:val="28"/>
        </w:rPr>
      </w:pP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Подпрограмма «Эффективное оказание муниципальных услуг и выполнение работ в сфере культуры и искусства» на </w:t>
      </w:r>
      <w:r w:rsidR="00467E02">
        <w:rPr>
          <w:rFonts w:ascii="Times New Roman" w:hAnsi="Times New Roman"/>
          <w:sz w:val="28"/>
          <w:szCs w:val="28"/>
        </w:rPr>
        <w:t>2018-2024</w:t>
      </w:r>
      <w:r w:rsidRPr="000C7328">
        <w:rPr>
          <w:rFonts w:ascii="Times New Roman" w:hAnsi="Times New Roman"/>
          <w:sz w:val="28"/>
          <w:szCs w:val="28"/>
        </w:rPr>
        <w:t xml:space="preserve"> годы разработана в целях обеспечения эффективного оказания муниципальных услуг и выполнения работ в сфере культуры и искусства.</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w:t>
      </w:r>
      <w:r w:rsidR="005C10D6" w:rsidRPr="000C7328">
        <w:rPr>
          <w:rFonts w:ascii="Times New Roman" w:hAnsi="Times New Roman"/>
          <w:sz w:val="28"/>
          <w:szCs w:val="28"/>
        </w:rPr>
        <w:t>632 342,1</w:t>
      </w:r>
      <w:r w:rsidRPr="000C7328">
        <w:rPr>
          <w:rFonts w:ascii="Times New Roman" w:hAnsi="Times New Roman"/>
          <w:sz w:val="28"/>
          <w:szCs w:val="28"/>
        </w:rPr>
        <w:t xml:space="preserve"> тыс.рублей, в том числе средства бюджета муниципального образования город Мурманск -620 442,9 тыс.рублей, средства областного бюджета - 11 776,4 тыс.рублей, средства федерального бюджета -122,8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размере632 191,1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в том числе средств бюджета муниципального образования город Мурманск -</w:t>
      </w:r>
      <w:r w:rsidR="00B866E4">
        <w:rPr>
          <w:rFonts w:ascii="Times New Roman" w:hAnsi="Times New Roman"/>
          <w:sz w:val="28"/>
          <w:szCs w:val="28"/>
        </w:rPr>
        <w:br/>
      </w:r>
      <w:r w:rsidRPr="000C7328">
        <w:rPr>
          <w:rFonts w:ascii="Times New Roman" w:hAnsi="Times New Roman"/>
          <w:sz w:val="28"/>
          <w:szCs w:val="28"/>
        </w:rPr>
        <w:t>620 442,9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средств областного бюджета - </w:t>
      </w:r>
      <w:r w:rsidR="00B866E4">
        <w:rPr>
          <w:rFonts w:ascii="Times New Roman" w:hAnsi="Times New Roman"/>
          <w:sz w:val="28"/>
          <w:szCs w:val="28"/>
        </w:rPr>
        <w:br/>
      </w:r>
      <w:r w:rsidRPr="000C7328">
        <w:rPr>
          <w:rFonts w:ascii="Times New Roman" w:hAnsi="Times New Roman"/>
          <w:sz w:val="28"/>
          <w:szCs w:val="28"/>
        </w:rPr>
        <w:t>11 625,4 тыс.рублей или</w:t>
      </w:r>
      <w:r w:rsidR="006060F1" w:rsidRPr="000C7328">
        <w:rPr>
          <w:rFonts w:ascii="Times New Roman" w:hAnsi="Times New Roman"/>
          <w:sz w:val="28"/>
          <w:szCs w:val="28"/>
        </w:rPr>
        <w:t>98,7</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w:t>
      </w:r>
      <w:r w:rsidR="00B866E4">
        <w:rPr>
          <w:rFonts w:ascii="Times New Roman" w:hAnsi="Times New Roman"/>
          <w:sz w:val="28"/>
          <w:szCs w:val="28"/>
        </w:rPr>
        <w:br/>
      </w:r>
      <w:r w:rsidRPr="000C7328">
        <w:rPr>
          <w:rFonts w:ascii="Times New Roman" w:hAnsi="Times New Roman"/>
          <w:sz w:val="28"/>
          <w:szCs w:val="28"/>
        </w:rPr>
        <w:t>122,8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подпрограммы реализован ряд мероприятий, направленных на организацию эффективного библиотечного, библиографического и информационного обслуживания, организацию выставочной деятельности, поддержку творческой деятельности самодеятельных коллективов учреждений культуры и культурно-досуговой деятельности, поддержку дополнительного образования детей в сфере культуры и искусства, что способствовало привлечению детей, подростков, молодежи города, социально незащищенных слоев населения и других категорий жителей города Мурманска к посещению муниципальных библиотек, участию в коллективах художественной самодеятельности и в культурно-досуговых мероприятиях домов культуры, а также сохранению контингента учащихся в детских музыкальных школах и школах искусств города Мурманска.</w:t>
      </w: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Предусмотренные программными мероприятиями средства были направлены на выплату заработной платы работникам с начислениями, устранение предписаний надзорных органов, оплату услуг связи, коммунальных услуг, внесение арендной платы за пользование имуществом, оплату работ и услуг по содержанию имущества, а также на реализацию пункта 2 статьи 1 Закона Мурманской области от 19.12.2014 № 1811-01-ЗМО </w:t>
      </w:r>
      <w:r w:rsidR="00B866E4">
        <w:rPr>
          <w:rFonts w:ascii="Times New Roman" w:hAnsi="Times New Roman"/>
          <w:sz w:val="28"/>
          <w:szCs w:val="28"/>
        </w:rPr>
        <w:br/>
      </w:r>
      <w:r w:rsidRPr="000C7328">
        <w:rPr>
          <w:rFonts w:ascii="Times New Roman" w:hAnsi="Times New Roman"/>
          <w:sz w:val="28"/>
          <w:szCs w:val="28"/>
        </w:rPr>
        <w:t>«О сохранении права на меры социальной поддержки отдельных категорий граждан в связи с упразднением поселка городского типа».</w:t>
      </w: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Кроме того, в рамках выделенной субсидии на поддержку отрасли культуры приобретено 677 экземпляров книжной продукции. </w:t>
      </w:r>
    </w:p>
    <w:p w:rsidR="009F7528" w:rsidRPr="000C7328" w:rsidRDefault="009F7528" w:rsidP="009F752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рамках регионального проекта «Культурная среда» на базе информационного интеллект-центра № 24 Муниципального бюджетного учреждения культуры «Центральная городская библиотека города Мурманска» </w:t>
      </w:r>
      <w:r w:rsidRPr="000C7328">
        <w:rPr>
          <w:rFonts w:ascii="Times New Roman" w:hAnsi="Times New Roman"/>
          <w:sz w:val="28"/>
          <w:szCs w:val="28"/>
        </w:rPr>
        <w:lastRenderedPageBreak/>
        <w:t>и библиотеки-филиала № 12 Муниципального бюджетного учреждения культуры «Центральная детская библиотека города Мурманска» 06.09.2019 и 11.09.2019 соответственно открыты две муниципальные модельные библиотеки.</w:t>
      </w: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результате реализации программных мероприятий в 201</w:t>
      </w:r>
      <w:r w:rsidR="009F7528" w:rsidRPr="000C7328">
        <w:rPr>
          <w:rFonts w:ascii="Times New Roman" w:hAnsi="Times New Roman"/>
          <w:sz w:val="28"/>
          <w:szCs w:val="28"/>
        </w:rPr>
        <w:t>9</w:t>
      </w:r>
      <w:r w:rsidRPr="000C7328">
        <w:rPr>
          <w:rFonts w:ascii="Times New Roman" w:hAnsi="Times New Roman"/>
          <w:sz w:val="28"/>
          <w:szCs w:val="28"/>
        </w:rPr>
        <w:t xml:space="preserve"> году:</w:t>
      </w: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доля населения, охваченного услугами библиотек, составила </w:t>
      </w:r>
      <w:r w:rsidR="009F7528" w:rsidRPr="000C7328">
        <w:rPr>
          <w:rFonts w:ascii="Times New Roman" w:hAnsi="Times New Roman"/>
          <w:sz w:val="28"/>
          <w:szCs w:val="28"/>
        </w:rPr>
        <w:t>39</w:t>
      </w:r>
      <w:r w:rsidRPr="000C7328">
        <w:rPr>
          <w:rFonts w:ascii="Times New Roman" w:hAnsi="Times New Roman"/>
          <w:sz w:val="28"/>
          <w:szCs w:val="28"/>
        </w:rPr>
        <w:t>% (</w:t>
      </w:r>
      <w:r w:rsidR="009F7528" w:rsidRPr="000C7328">
        <w:rPr>
          <w:rFonts w:ascii="Times New Roman" w:hAnsi="Times New Roman"/>
          <w:sz w:val="28"/>
          <w:szCs w:val="28"/>
        </w:rPr>
        <w:t>111,4</w:t>
      </w:r>
      <w:r w:rsidRPr="000C7328">
        <w:rPr>
          <w:rFonts w:ascii="Times New Roman" w:hAnsi="Times New Roman"/>
          <w:sz w:val="28"/>
          <w:szCs w:val="28"/>
        </w:rPr>
        <w:t>% от плана);</w:t>
      </w: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посещаемость учреждений культуры составила </w:t>
      </w:r>
      <w:r w:rsidR="009F7528" w:rsidRPr="000C7328">
        <w:rPr>
          <w:rFonts w:ascii="Times New Roman" w:hAnsi="Times New Roman"/>
          <w:sz w:val="28"/>
          <w:szCs w:val="28"/>
        </w:rPr>
        <w:t>1 350 548</w:t>
      </w:r>
      <w:r w:rsidRPr="000C7328">
        <w:rPr>
          <w:rFonts w:ascii="Times New Roman" w:hAnsi="Times New Roman"/>
          <w:sz w:val="28"/>
          <w:szCs w:val="28"/>
        </w:rPr>
        <w:t xml:space="preserve"> посещени</w:t>
      </w:r>
      <w:r w:rsidR="009F7528" w:rsidRPr="000C7328">
        <w:rPr>
          <w:rFonts w:ascii="Times New Roman" w:hAnsi="Times New Roman"/>
          <w:sz w:val="28"/>
          <w:szCs w:val="28"/>
        </w:rPr>
        <w:t>й</w:t>
      </w:r>
      <w:r w:rsidRPr="000C7328">
        <w:rPr>
          <w:rFonts w:ascii="Times New Roman" w:hAnsi="Times New Roman"/>
          <w:sz w:val="28"/>
          <w:szCs w:val="28"/>
        </w:rPr>
        <w:t xml:space="preserve"> (</w:t>
      </w:r>
      <w:r w:rsidR="009F7528" w:rsidRPr="000C7328">
        <w:rPr>
          <w:rFonts w:ascii="Times New Roman" w:hAnsi="Times New Roman"/>
          <w:sz w:val="28"/>
          <w:szCs w:val="28"/>
        </w:rPr>
        <w:t>103,9</w:t>
      </w:r>
      <w:r w:rsidRPr="000C7328">
        <w:rPr>
          <w:rFonts w:ascii="Times New Roman" w:hAnsi="Times New Roman"/>
          <w:sz w:val="28"/>
          <w:szCs w:val="28"/>
        </w:rPr>
        <w:t>% от плана);</w:t>
      </w: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количество участников клубных формирований и формирований самодеятельного народного творчества составило 2 </w:t>
      </w:r>
      <w:r w:rsidR="009F7528" w:rsidRPr="000C7328">
        <w:rPr>
          <w:rFonts w:ascii="Times New Roman" w:hAnsi="Times New Roman"/>
          <w:sz w:val="28"/>
          <w:szCs w:val="28"/>
        </w:rPr>
        <w:t>930</w:t>
      </w:r>
      <w:r w:rsidRPr="000C7328">
        <w:rPr>
          <w:rFonts w:ascii="Times New Roman" w:hAnsi="Times New Roman"/>
          <w:sz w:val="28"/>
          <w:szCs w:val="28"/>
        </w:rPr>
        <w:t xml:space="preserve"> человек (</w:t>
      </w:r>
      <w:r w:rsidR="009F7528" w:rsidRPr="000C7328">
        <w:rPr>
          <w:rFonts w:ascii="Times New Roman" w:hAnsi="Times New Roman"/>
          <w:sz w:val="28"/>
          <w:szCs w:val="28"/>
        </w:rPr>
        <w:t>97,7</w:t>
      </w:r>
      <w:r w:rsidRPr="000C7328">
        <w:rPr>
          <w:rFonts w:ascii="Times New Roman" w:hAnsi="Times New Roman"/>
          <w:sz w:val="28"/>
          <w:szCs w:val="28"/>
        </w:rPr>
        <w:t>%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126C11" w:rsidRPr="000C7328" w:rsidRDefault="00126C11" w:rsidP="00126C11">
      <w:pPr>
        <w:spacing w:after="0" w:line="240" w:lineRule="auto"/>
        <w:ind w:firstLine="709"/>
        <w:contextualSpacing/>
        <w:jc w:val="both"/>
        <w:rPr>
          <w:rFonts w:ascii="Times New Roman" w:hAnsi="Times New Roman"/>
          <w:sz w:val="28"/>
          <w:szCs w:val="28"/>
        </w:rPr>
      </w:pPr>
    </w:p>
    <w:p w:rsidR="00126C11"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4.5. АВЦП «Обеспечение деятельности комитета по культуре администрации города Мурманска» на </w:t>
      </w:r>
      <w:r w:rsidR="00467E02">
        <w:rPr>
          <w:rFonts w:ascii="Times New Roman" w:hAnsi="Times New Roman"/>
          <w:sz w:val="28"/>
          <w:szCs w:val="28"/>
        </w:rPr>
        <w:t>2018-2024</w:t>
      </w:r>
      <w:r w:rsidRPr="000C7328">
        <w:rPr>
          <w:rFonts w:ascii="Times New Roman" w:hAnsi="Times New Roman"/>
          <w:sz w:val="28"/>
          <w:szCs w:val="28"/>
        </w:rPr>
        <w:t xml:space="preserve"> годы</w:t>
      </w:r>
    </w:p>
    <w:p w:rsidR="00126C11" w:rsidRPr="000C7328" w:rsidRDefault="00126C11" w:rsidP="00126C11">
      <w:pPr>
        <w:spacing w:after="0" w:line="240" w:lineRule="auto"/>
        <w:ind w:firstLine="709"/>
        <w:contextualSpacing/>
        <w:jc w:val="both"/>
        <w:rPr>
          <w:rFonts w:ascii="Times New Roman" w:hAnsi="Times New Roman"/>
          <w:sz w:val="28"/>
          <w:szCs w:val="28"/>
        </w:rPr>
      </w:pPr>
    </w:p>
    <w:p w:rsidR="00D80B8E" w:rsidRPr="000C7328" w:rsidRDefault="00126C11" w:rsidP="00126C1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АВЦП «Обеспечение деятельности комитета по культуре администрации города Мурманска» на </w:t>
      </w:r>
      <w:r w:rsidR="00467E02">
        <w:rPr>
          <w:rFonts w:ascii="Times New Roman" w:hAnsi="Times New Roman"/>
          <w:sz w:val="28"/>
          <w:szCs w:val="28"/>
        </w:rPr>
        <w:t>2018-2024</w:t>
      </w:r>
      <w:r w:rsidRPr="000C7328">
        <w:rPr>
          <w:rFonts w:ascii="Times New Roman" w:hAnsi="Times New Roman"/>
          <w:sz w:val="28"/>
          <w:szCs w:val="28"/>
        </w:rPr>
        <w:t xml:space="preserve"> годы разработана в целях реализации управленческих функций и создания условий для устойчивого развития сферы культуры и искусства.</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9 062,4 тыс.рублей.</w:t>
      </w:r>
    </w:p>
    <w:p w:rsidR="00D80B8E"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9 024,3 тыс.рублей или 99,6%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p>
    <w:p w:rsidR="007A233F" w:rsidRPr="000C7328" w:rsidRDefault="007A233F" w:rsidP="00160712">
      <w:pPr>
        <w:spacing w:after="0" w:line="240" w:lineRule="auto"/>
        <w:ind w:firstLine="709"/>
        <w:contextualSpacing/>
        <w:jc w:val="both"/>
        <w:rPr>
          <w:rFonts w:ascii="Times New Roman" w:hAnsi="Times New Roman"/>
          <w:sz w:val="28"/>
          <w:szCs w:val="28"/>
        </w:rPr>
      </w:pPr>
    </w:p>
    <w:p w:rsidR="006A28D4" w:rsidRPr="000C7328" w:rsidRDefault="006A28D4" w:rsidP="006A28D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МП «Развитие физической культуры и спорта» на 2018-2024 годы</w:t>
      </w:r>
    </w:p>
    <w:p w:rsidR="006A28D4" w:rsidRPr="000C7328" w:rsidRDefault="006A28D4" w:rsidP="006A28D4">
      <w:pPr>
        <w:spacing w:after="0" w:line="240" w:lineRule="auto"/>
        <w:ind w:firstLine="709"/>
        <w:contextualSpacing/>
        <w:jc w:val="both"/>
        <w:rPr>
          <w:rFonts w:ascii="Times New Roman" w:hAnsi="Times New Roman"/>
          <w:sz w:val="28"/>
          <w:szCs w:val="28"/>
        </w:rPr>
      </w:pPr>
    </w:p>
    <w:p w:rsidR="006A28D4" w:rsidRPr="000C7328" w:rsidRDefault="006A28D4" w:rsidP="006A28D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«Развитие физической культуры и спорта» на 2018-2024 годы разработана в целях формирования условий, обеспечивающих увеличение доли жителей, систематически занимающихся физической культурой и спортом, а также способствующих позиционированию города как спортивной столицы Арктического региона. Задачи МП:</w:t>
      </w:r>
    </w:p>
    <w:p w:rsidR="006A28D4" w:rsidRPr="000C7328" w:rsidRDefault="006A28D4" w:rsidP="006A28D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Создание условий для занятий физической культурой и спортом, развитие материально-технической базы спорта.</w:t>
      </w:r>
    </w:p>
    <w:p w:rsidR="006A28D4" w:rsidRPr="000C7328" w:rsidRDefault="006A28D4" w:rsidP="006A28D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Обеспечение условий для максимальной вовлеченности населения города Мурманска в систематические занятия физической культурой и спортом.</w:t>
      </w:r>
    </w:p>
    <w:p w:rsidR="006A28D4" w:rsidRPr="000C7328" w:rsidRDefault="006A28D4" w:rsidP="006A28D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Обеспечение развития физической культуры и спорта на территории муниципального образования город Мурманск через эффективное выполнение муниципальных функций.</w:t>
      </w:r>
    </w:p>
    <w:p w:rsidR="00AC1A3C" w:rsidRPr="00AC1A3C" w:rsidRDefault="007A233F" w:rsidP="00AC1A3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На реализацию программных мероприятий в 2019 году в бюджете муниципального образования город Мурманск предусмотрены средства в размере574 039,6 тыс.рублей, в том числе средства бюджета муниципального образования город Мурманск -456 884,9 тыс.рублей, средства областного бюджета - 49 481,5 тыс.рублей, средства федерального бюджета - 67 673,2 тыс.рублей.</w:t>
      </w:r>
      <w:r w:rsidR="00AC1A3C" w:rsidRPr="00AC1A3C">
        <w:rPr>
          <w:rFonts w:ascii="Times New Roman" w:hAnsi="Times New Roman"/>
          <w:sz w:val="28"/>
          <w:szCs w:val="28"/>
        </w:rPr>
        <w:t xml:space="preserve">Дополнительно предусмотрено привлечение внебюджетных средств в размере </w:t>
      </w:r>
      <w:r w:rsidR="00AC1A3C">
        <w:rPr>
          <w:rFonts w:ascii="Times New Roman" w:hAnsi="Times New Roman"/>
          <w:sz w:val="28"/>
          <w:szCs w:val="28"/>
        </w:rPr>
        <w:t>27 452,6</w:t>
      </w:r>
      <w:r w:rsidR="00AC1A3C" w:rsidRPr="00AC1A3C">
        <w:rPr>
          <w:rFonts w:ascii="Times New Roman" w:hAnsi="Times New Roman"/>
          <w:sz w:val="28"/>
          <w:szCs w:val="28"/>
        </w:rPr>
        <w:t xml:space="preserve"> тыс. рублей.</w:t>
      </w:r>
    </w:p>
    <w:p w:rsidR="00AC1A3C" w:rsidRPr="000C7328" w:rsidRDefault="007A233F" w:rsidP="00AC1A3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размере530 483,6 тыс.</w:t>
      </w:r>
      <w:r w:rsidR="00235C5F" w:rsidRPr="000C7328">
        <w:rPr>
          <w:rFonts w:ascii="Times New Roman" w:hAnsi="Times New Roman"/>
          <w:sz w:val="28"/>
          <w:szCs w:val="28"/>
        </w:rPr>
        <w:t>рублей или 88,2</w:t>
      </w:r>
      <w:r w:rsidRPr="000C7328">
        <w:rPr>
          <w:rFonts w:ascii="Times New Roman" w:hAnsi="Times New Roman"/>
          <w:sz w:val="28"/>
          <w:szCs w:val="28"/>
        </w:rPr>
        <w:t>% от плана, в том числе средств бюджета муниципального образования город Мурманск -</w:t>
      </w:r>
      <w:r w:rsidR="00B866E4">
        <w:rPr>
          <w:rFonts w:ascii="Times New Roman" w:hAnsi="Times New Roman"/>
          <w:sz w:val="28"/>
          <w:szCs w:val="28"/>
        </w:rPr>
        <w:br/>
      </w:r>
      <w:r w:rsidRPr="000C7328">
        <w:rPr>
          <w:rFonts w:ascii="Times New Roman" w:hAnsi="Times New Roman"/>
          <w:sz w:val="28"/>
          <w:szCs w:val="28"/>
        </w:rPr>
        <w:t xml:space="preserve">434 633,9 тыс.рублей или 95,1% от плана, средств областного бюджета - </w:t>
      </w:r>
      <w:r w:rsidR="00B866E4">
        <w:rPr>
          <w:rFonts w:ascii="Times New Roman" w:hAnsi="Times New Roman"/>
          <w:sz w:val="28"/>
          <w:szCs w:val="28"/>
        </w:rPr>
        <w:br/>
      </w:r>
      <w:r w:rsidRPr="000C7328">
        <w:rPr>
          <w:rFonts w:ascii="Times New Roman" w:hAnsi="Times New Roman"/>
          <w:sz w:val="28"/>
          <w:szCs w:val="28"/>
        </w:rPr>
        <w:t>28 176,5 тыс.рублей или</w:t>
      </w:r>
      <w:r w:rsidR="00235C5F" w:rsidRPr="000C7328">
        <w:rPr>
          <w:rFonts w:ascii="Times New Roman" w:hAnsi="Times New Roman"/>
          <w:sz w:val="28"/>
          <w:szCs w:val="28"/>
        </w:rPr>
        <w:t>56,9</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 </w:t>
      </w:r>
      <w:r w:rsidR="00B866E4">
        <w:rPr>
          <w:rFonts w:ascii="Times New Roman" w:hAnsi="Times New Roman"/>
          <w:sz w:val="28"/>
          <w:szCs w:val="28"/>
        </w:rPr>
        <w:br/>
      </w:r>
      <w:r w:rsidRPr="000C7328">
        <w:rPr>
          <w:rFonts w:ascii="Times New Roman" w:hAnsi="Times New Roman"/>
          <w:sz w:val="28"/>
          <w:szCs w:val="28"/>
        </w:rPr>
        <w:t>67 673,2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366863" w:rsidRPr="000C7328" w:rsidRDefault="00366863" w:rsidP="006A28D4">
      <w:pPr>
        <w:spacing w:after="0" w:line="240" w:lineRule="auto"/>
        <w:ind w:firstLine="709"/>
        <w:contextualSpacing/>
        <w:jc w:val="both"/>
        <w:rPr>
          <w:rFonts w:ascii="Times New Roman" w:hAnsi="Times New Roman"/>
          <w:sz w:val="28"/>
          <w:szCs w:val="28"/>
        </w:rPr>
      </w:pPr>
    </w:p>
    <w:p w:rsidR="00366863" w:rsidRPr="000C7328" w:rsidRDefault="00366863" w:rsidP="0036686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5.1. Подпрограмма «Развитие материально-технической базы спорта города Мурманска» на 2018-2024 годы</w:t>
      </w:r>
    </w:p>
    <w:p w:rsidR="00366863" w:rsidRPr="000C7328" w:rsidRDefault="00366863" w:rsidP="00366863">
      <w:pPr>
        <w:spacing w:after="0" w:line="240" w:lineRule="auto"/>
        <w:ind w:firstLine="709"/>
        <w:contextualSpacing/>
        <w:jc w:val="both"/>
        <w:rPr>
          <w:rFonts w:ascii="Times New Roman" w:hAnsi="Times New Roman"/>
          <w:sz w:val="28"/>
          <w:szCs w:val="28"/>
        </w:rPr>
      </w:pPr>
    </w:p>
    <w:p w:rsidR="00366863" w:rsidRPr="000C7328" w:rsidRDefault="00366863" w:rsidP="0036686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«Развитие материально-технической базы спорта города Мурманска» на 2018-2024 годы разработана в целях создания условий для занятий физической культурой и спортом, развития материально-технической базы спорта.</w:t>
      </w:r>
    </w:p>
    <w:p w:rsidR="00AC1A3C" w:rsidRPr="00AC1A3C" w:rsidRDefault="007A233F" w:rsidP="00AC1A3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размере232 673,7 тыс.рублей, в том числе средства бюджета муниципального образования город Мурманск -115 519,0 тыс.рублей, средства областного бюджета - 49 481,5 тыс.рублей, средства федерального бюджета - 67 673,2 тыс.рублей.</w:t>
      </w:r>
      <w:r w:rsidR="00AC1A3C" w:rsidRPr="00AC1A3C">
        <w:rPr>
          <w:rFonts w:ascii="Times New Roman" w:hAnsi="Times New Roman"/>
          <w:sz w:val="28"/>
          <w:szCs w:val="28"/>
        </w:rPr>
        <w:t>Дополнительно предусмотрено привлечение внебюджетных средств в размере 27 452,6 тыс. рублей.</w:t>
      </w:r>
    </w:p>
    <w:p w:rsidR="00AC1A3C" w:rsidRPr="000C7328" w:rsidRDefault="007A233F" w:rsidP="00AC1A3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размере189 148,7 тыс.</w:t>
      </w:r>
      <w:r w:rsidR="00235C5F" w:rsidRPr="000C7328">
        <w:rPr>
          <w:rFonts w:ascii="Times New Roman" w:hAnsi="Times New Roman"/>
          <w:sz w:val="28"/>
          <w:szCs w:val="28"/>
        </w:rPr>
        <w:t>рублей или 72,7</w:t>
      </w:r>
      <w:r w:rsidRPr="000C7328">
        <w:rPr>
          <w:rFonts w:ascii="Times New Roman" w:hAnsi="Times New Roman"/>
          <w:sz w:val="28"/>
          <w:szCs w:val="28"/>
        </w:rPr>
        <w:t>% от плана, в том числе средств бюджета муниципального образования город Мурманск - 93 299,0 тыс.рублей или 80,8% от плана, средств областного бюджета - 28 176,5 тыс.рублей или</w:t>
      </w:r>
      <w:r w:rsidR="00235C5F" w:rsidRPr="000C7328">
        <w:rPr>
          <w:rFonts w:ascii="Times New Roman" w:hAnsi="Times New Roman"/>
          <w:sz w:val="28"/>
          <w:szCs w:val="28"/>
        </w:rPr>
        <w:t>56,9</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- 67 673,2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366863" w:rsidRPr="000C7328" w:rsidRDefault="00366863" w:rsidP="0036686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годы выполнено:</w:t>
      </w:r>
    </w:p>
    <w:p w:rsidR="00366863" w:rsidRPr="000C7328" w:rsidRDefault="00366863" w:rsidP="0036686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Капитальный ремонт МАУ ГСЦ «Авангард» (ул. Адмирала флота Лобова, д</w:t>
      </w:r>
      <w:r w:rsidR="00C56A9C" w:rsidRPr="000C7328">
        <w:rPr>
          <w:rFonts w:ascii="Times New Roman" w:hAnsi="Times New Roman"/>
          <w:sz w:val="28"/>
          <w:szCs w:val="28"/>
        </w:rPr>
        <w:t>.</w:t>
      </w:r>
      <w:r w:rsidRPr="000C7328">
        <w:rPr>
          <w:rFonts w:ascii="Times New Roman" w:hAnsi="Times New Roman"/>
          <w:sz w:val="28"/>
          <w:szCs w:val="28"/>
        </w:rPr>
        <w:t xml:space="preserve"> 51), в том числе ремонт большой чаши бассейна.</w:t>
      </w:r>
    </w:p>
    <w:p w:rsidR="00366863" w:rsidRPr="000C7328" w:rsidRDefault="00366863" w:rsidP="0036686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Строительство стадиона с конькобежными дорожками, спортивным ядром, состоящим из футбольного поля с искусственным покрытием, помещениями для переодевания и трибунами (первый этап).</w:t>
      </w:r>
    </w:p>
    <w:p w:rsidR="00366863" w:rsidRPr="000C7328" w:rsidRDefault="00366863" w:rsidP="0036686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Строительно-монтажные работы по устройству защитно-подпорных стен и организации прохода на детской спортивной площадке по адресу: Северный проезд, д.12-14.</w:t>
      </w:r>
    </w:p>
    <w:p w:rsidR="00366863" w:rsidRPr="000C7328" w:rsidRDefault="00366863" w:rsidP="0036686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xml:space="preserve">4. Разработка проектной документации в целях благоустройства детской спортивной площадки, расположенной </w:t>
      </w:r>
      <w:r w:rsidR="00AF1908" w:rsidRPr="000C7328">
        <w:rPr>
          <w:rFonts w:ascii="Times New Roman" w:hAnsi="Times New Roman"/>
          <w:sz w:val="28"/>
          <w:szCs w:val="28"/>
        </w:rPr>
        <w:t>в районе</w:t>
      </w:r>
      <w:r w:rsidR="00C71AA7" w:rsidRPr="000C7328">
        <w:rPr>
          <w:rFonts w:ascii="Times New Roman" w:hAnsi="Times New Roman"/>
          <w:sz w:val="28"/>
          <w:szCs w:val="28"/>
        </w:rPr>
        <w:t xml:space="preserve">д. </w:t>
      </w:r>
      <w:r w:rsidRPr="000C7328">
        <w:rPr>
          <w:rFonts w:ascii="Times New Roman" w:hAnsi="Times New Roman"/>
          <w:sz w:val="28"/>
          <w:szCs w:val="28"/>
        </w:rPr>
        <w:t>49</w:t>
      </w:r>
      <w:r w:rsidR="00C71AA7" w:rsidRPr="000C7328">
        <w:rPr>
          <w:rFonts w:ascii="Times New Roman" w:hAnsi="Times New Roman"/>
          <w:sz w:val="28"/>
          <w:szCs w:val="28"/>
        </w:rPr>
        <w:t xml:space="preserve"> по</w:t>
      </w:r>
      <w:r w:rsidRPr="000C7328">
        <w:rPr>
          <w:rFonts w:ascii="Times New Roman" w:hAnsi="Times New Roman"/>
          <w:sz w:val="28"/>
          <w:szCs w:val="28"/>
        </w:rPr>
        <w:t xml:space="preserve"> просп</w:t>
      </w:r>
      <w:r w:rsidR="00AF1908" w:rsidRPr="000C7328">
        <w:rPr>
          <w:rFonts w:ascii="Times New Roman" w:hAnsi="Times New Roman"/>
          <w:sz w:val="28"/>
          <w:szCs w:val="28"/>
        </w:rPr>
        <w:t>.</w:t>
      </w:r>
      <w:r w:rsidRPr="000C7328">
        <w:rPr>
          <w:rFonts w:ascii="Times New Roman" w:hAnsi="Times New Roman"/>
          <w:sz w:val="28"/>
          <w:szCs w:val="28"/>
        </w:rPr>
        <w:t xml:space="preserve"> Кольск</w:t>
      </w:r>
      <w:r w:rsidR="00C71AA7" w:rsidRPr="000C7328">
        <w:rPr>
          <w:rFonts w:ascii="Times New Roman" w:hAnsi="Times New Roman"/>
          <w:sz w:val="28"/>
          <w:szCs w:val="28"/>
        </w:rPr>
        <w:t>ому.</w:t>
      </w:r>
    </w:p>
    <w:p w:rsidR="005E53D5" w:rsidRPr="000C7328" w:rsidRDefault="00C71AA7" w:rsidP="005E53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5. </w:t>
      </w:r>
      <w:r w:rsidR="005E53D5" w:rsidRPr="000C7328">
        <w:rPr>
          <w:rFonts w:ascii="Times New Roman" w:hAnsi="Times New Roman"/>
          <w:sz w:val="28"/>
          <w:szCs w:val="28"/>
        </w:rPr>
        <w:t xml:space="preserve">Разработка </w:t>
      </w:r>
      <w:r w:rsidR="00C56A9C" w:rsidRPr="000C7328">
        <w:rPr>
          <w:rFonts w:ascii="Times New Roman" w:hAnsi="Times New Roman"/>
          <w:sz w:val="28"/>
          <w:szCs w:val="28"/>
        </w:rPr>
        <w:t>ПСД</w:t>
      </w:r>
      <w:r w:rsidR="005E53D5" w:rsidRPr="000C7328">
        <w:rPr>
          <w:rFonts w:ascii="Times New Roman" w:hAnsi="Times New Roman"/>
          <w:sz w:val="28"/>
          <w:szCs w:val="28"/>
        </w:rPr>
        <w:t xml:space="preserve"> и устройство детской площадки на территории физкультурно-оздоровительного комплекса открытого типа в жилом районе Росляково г. Мурманска. Выполнение работ по устройству защитного ударопрочного бесшовного покрытия из резиновой крошки перенесено на весенний период 2020 года. В целях обеспечения безопасной эксплуатации детской площадки в период отсутствия защитного ударопрочного бесшовного покрытия в зонах безопасности игровых комплексов выполнена укладка сборных ударопрочных защитных матов из резиновой крошки.</w:t>
      </w:r>
    </w:p>
    <w:p w:rsidR="005E53D5" w:rsidRPr="000C7328" w:rsidRDefault="005E53D5" w:rsidP="005E53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6. Разработка </w:t>
      </w:r>
      <w:r w:rsidR="00C56A9C" w:rsidRPr="000C7328">
        <w:rPr>
          <w:rFonts w:ascii="Times New Roman" w:hAnsi="Times New Roman"/>
          <w:sz w:val="28"/>
          <w:szCs w:val="28"/>
        </w:rPr>
        <w:t>ПСД</w:t>
      </w:r>
      <w:r w:rsidRPr="000C7328">
        <w:rPr>
          <w:rFonts w:ascii="Times New Roman" w:hAnsi="Times New Roman"/>
          <w:sz w:val="28"/>
          <w:szCs w:val="28"/>
        </w:rPr>
        <w:t xml:space="preserve"> и благоустройство детских спортивных площадок в районе домов 13 и 29 по ул. Скальной.</w:t>
      </w:r>
    </w:p>
    <w:p w:rsidR="005E53D5" w:rsidRPr="000C7328" w:rsidRDefault="005E53D5" w:rsidP="005E53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7. Разработка </w:t>
      </w:r>
      <w:r w:rsidR="00C56A9C" w:rsidRPr="000C7328">
        <w:rPr>
          <w:rFonts w:ascii="Times New Roman" w:hAnsi="Times New Roman"/>
          <w:sz w:val="28"/>
          <w:szCs w:val="28"/>
        </w:rPr>
        <w:t>ПСД</w:t>
      </w:r>
      <w:r w:rsidRPr="000C7328">
        <w:rPr>
          <w:rFonts w:ascii="Times New Roman" w:hAnsi="Times New Roman"/>
          <w:sz w:val="28"/>
          <w:szCs w:val="28"/>
        </w:rPr>
        <w:t xml:space="preserve"> и благоустройство детских спортивных площадок в районе д</w:t>
      </w:r>
      <w:r w:rsidR="00C56A9C" w:rsidRPr="000C7328">
        <w:rPr>
          <w:rFonts w:ascii="Times New Roman" w:hAnsi="Times New Roman"/>
          <w:sz w:val="28"/>
          <w:szCs w:val="28"/>
        </w:rPr>
        <w:t>.32 по ул. Старостина.</w:t>
      </w:r>
    </w:p>
    <w:p w:rsidR="00F43C4B" w:rsidRPr="000C7328" w:rsidRDefault="00F43C4B" w:rsidP="005E53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Также в отчетном году:</w:t>
      </w:r>
    </w:p>
    <w:p w:rsidR="005E53D5" w:rsidRPr="000C7328" w:rsidRDefault="00F43C4B" w:rsidP="005E53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инициирована конкурсная процедура для определения подрядчика на выполнение работ по благоустройству детской спортивной площадки, расположенной </w:t>
      </w:r>
      <w:r w:rsidR="00AF1908" w:rsidRPr="000C7328">
        <w:rPr>
          <w:rFonts w:ascii="Times New Roman" w:hAnsi="Times New Roman"/>
          <w:sz w:val="28"/>
          <w:szCs w:val="28"/>
        </w:rPr>
        <w:t>в районе д.</w:t>
      </w:r>
      <w:r w:rsidRPr="000C7328">
        <w:rPr>
          <w:rFonts w:ascii="Times New Roman" w:hAnsi="Times New Roman"/>
          <w:sz w:val="28"/>
          <w:szCs w:val="28"/>
        </w:rPr>
        <w:t xml:space="preserve"> 49 по просп</w:t>
      </w:r>
      <w:r w:rsidR="00AF1908" w:rsidRPr="000C7328">
        <w:rPr>
          <w:rFonts w:ascii="Times New Roman" w:hAnsi="Times New Roman"/>
          <w:sz w:val="28"/>
          <w:szCs w:val="28"/>
        </w:rPr>
        <w:t>.</w:t>
      </w:r>
      <w:r w:rsidRPr="000C7328">
        <w:rPr>
          <w:rFonts w:ascii="Times New Roman" w:hAnsi="Times New Roman"/>
          <w:sz w:val="28"/>
          <w:szCs w:val="28"/>
        </w:rPr>
        <w:t xml:space="preserve"> Кольскому;</w:t>
      </w:r>
    </w:p>
    <w:p w:rsidR="005E53D5" w:rsidRPr="000C7328" w:rsidRDefault="00F43C4B"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18128D" w:rsidRPr="000C7328">
        <w:rPr>
          <w:rFonts w:ascii="Times New Roman" w:hAnsi="Times New Roman"/>
          <w:sz w:val="28"/>
          <w:szCs w:val="28"/>
        </w:rPr>
        <w:t xml:space="preserve">разработана и направлена на проверку достоверности сметной стоимости </w:t>
      </w:r>
      <w:r w:rsidR="00C56A9C" w:rsidRPr="000C7328">
        <w:rPr>
          <w:rFonts w:ascii="Times New Roman" w:hAnsi="Times New Roman"/>
          <w:sz w:val="28"/>
          <w:szCs w:val="28"/>
        </w:rPr>
        <w:t>ПСД</w:t>
      </w:r>
      <w:r w:rsidR="0018128D" w:rsidRPr="000C7328">
        <w:rPr>
          <w:rFonts w:ascii="Times New Roman" w:hAnsi="Times New Roman"/>
          <w:sz w:val="28"/>
          <w:szCs w:val="28"/>
        </w:rPr>
        <w:t xml:space="preserve"> на укрытие хоккейного корта на территории физкультурно-оздоровительного комплекса открытого типа в жилом районе Росляково. Срок получения заключения государственной экспертизы Мурманской области – второй квартал 2020 года;</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заключен муниципальный контракт на разработку </w:t>
      </w:r>
      <w:r w:rsidR="00C56A9C" w:rsidRPr="000C7328">
        <w:rPr>
          <w:rFonts w:ascii="Times New Roman" w:hAnsi="Times New Roman"/>
          <w:sz w:val="28"/>
          <w:szCs w:val="28"/>
        </w:rPr>
        <w:t>ПСД</w:t>
      </w:r>
      <w:r w:rsidRPr="000C7328">
        <w:rPr>
          <w:rFonts w:ascii="Times New Roman" w:hAnsi="Times New Roman"/>
          <w:sz w:val="28"/>
          <w:szCs w:val="28"/>
        </w:rPr>
        <w:t xml:space="preserve"> на строительство спортивной площадки на территории МАУ СШОР № 4 </w:t>
      </w:r>
      <w:r w:rsidR="00B866E4">
        <w:rPr>
          <w:rFonts w:ascii="Times New Roman" w:hAnsi="Times New Roman"/>
          <w:sz w:val="28"/>
          <w:szCs w:val="28"/>
        </w:rPr>
        <w:br/>
      </w:r>
      <w:r w:rsidRPr="000C7328">
        <w:rPr>
          <w:rFonts w:ascii="Times New Roman" w:hAnsi="Times New Roman"/>
          <w:sz w:val="28"/>
          <w:szCs w:val="28"/>
        </w:rPr>
        <w:t>(пер. Казарменный, д. 2). Срок завершения работ - до 01.04.2020;</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выполнены работы по устройству детской спортивной площадки, расположенной по адресу: ул. Баумана д.20 (в связи с нарушением подрядчиком полож</w:t>
      </w:r>
      <w:r w:rsidR="005C10D6" w:rsidRPr="000C7328">
        <w:rPr>
          <w:rFonts w:ascii="Times New Roman" w:hAnsi="Times New Roman"/>
          <w:sz w:val="28"/>
          <w:szCs w:val="28"/>
        </w:rPr>
        <w:t>ений ПСД объект законсервирован, с</w:t>
      </w:r>
      <w:r w:rsidRPr="000C7328">
        <w:rPr>
          <w:rFonts w:ascii="Times New Roman" w:hAnsi="Times New Roman"/>
          <w:sz w:val="28"/>
          <w:szCs w:val="28"/>
        </w:rPr>
        <w:t xml:space="preserve">рок устранения подрядчиком замечаний – </w:t>
      </w:r>
      <w:r w:rsidR="00AF1908" w:rsidRPr="000C7328">
        <w:rPr>
          <w:rFonts w:ascii="Times New Roman" w:hAnsi="Times New Roman"/>
          <w:sz w:val="28"/>
          <w:szCs w:val="28"/>
        </w:rPr>
        <w:t>второй</w:t>
      </w:r>
      <w:r w:rsidRPr="000C7328">
        <w:rPr>
          <w:rFonts w:ascii="Times New Roman" w:hAnsi="Times New Roman"/>
          <w:sz w:val="28"/>
          <w:szCs w:val="28"/>
        </w:rPr>
        <w:t xml:space="preserve"> квартал 2020 года). </w:t>
      </w:r>
    </w:p>
    <w:p w:rsidR="005E53D5" w:rsidRPr="000C7328" w:rsidRDefault="005E53D5" w:rsidP="005E53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Кроме того, в 2019 году выполнялись мероприятия по строительству крытого катка с искусственным льдом МАУ ГСЦ «Авангард» (строительство осуществляется в рамках концессионного соглашения, заключенного </w:t>
      </w:r>
      <w:r w:rsidR="00137A51" w:rsidRPr="000C7328">
        <w:rPr>
          <w:rFonts w:ascii="Times New Roman" w:hAnsi="Times New Roman"/>
          <w:sz w:val="28"/>
          <w:szCs w:val="28"/>
        </w:rPr>
        <w:t>АГМ</w:t>
      </w:r>
      <w:r w:rsidRPr="000C7328">
        <w:rPr>
          <w:rFonts w:ascii="Times New Roman" w:hAnsi="Times New Roman"/>
          <w:sz w:val="28"/>
          <w:szCs w:val="28"/>
        </w:rPr>
        <w:t xml:space="preserve"> с ООО «Пропаганда»). Степень готовности объекта по состоянию на 31.12.2020 достигла 40%. В настоящее время выполняются работы по монтажу металлоконструкций, сэндвич-панелей, стального профилированного настила, наружных сетей (холодного водоснабжения, ливневой и бытовой канализации), по вертикальной планировке участка.</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результате реализации программных мероприятий в 2019 году:</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обеспеченность жителей города объектами физической культуры и спорта - плоскостными сооружениями составила 27,8% (104,5% от плана);</w:t>
      </w:r>
    </w:p>
    <w:p w:rsidR="005E53D5"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обеспеченность жителей города объектами физической культуры и спорта - спортивными залами составила 41,7% (103,7% от плана).</w:t>
      </w:r>
    </w:p>
    <w:p w:rsidR="00D4577A" w:rsidRPr="000C7328" w:rsidRDefault="00D4577A" w:rsidP="00D4577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Причина неполного освоения предусмотренных финансовых средств состоит в обстоятельствах непреодолимой силы (уточнение ранее выданных </w:t>
      </w:r>
      <w:r w:rsidRPr="000C7328">
        <w:rPr>
          <w:rFonts w:ascii="Times New Roman" w:hAnsi="Times New Roman"/>
          <w:sz w:val="28"/>
          <w:szCs w:val="28"/>
        </w:rPr>
        <w:lastRenderedPageBreak/>
        <w:t xml:space="preserve">технических условий на присоединение объекта к сетям инженерного обеспечения), потребовавших корректировки проектной документации и сметной стоимости строительства крытого катка с искусственным льдом </w:t>
      </w:r>
      <w:r w:rsidR="00B866E4">
        <w:rPr>
          <w:rFonts w:ascii="Times New Roman" w:hAnsi="Times New Roman"/>
          <w:sz w:val="28"/>
          <w:szCs w:val="28"/>
        </w:rPr>
        <w:br/>
      </w:r>
      <w:r w:rsidRPr="000C7328">
        <w:rPr>
          <w:rFonts w:ascii="Times New Roman" w:hAnsi="Times New Roman"/>
          <w:sz w:val="28"/>
          <w:szCs w:val="28"/>
        </w:rPr>
        <w:t>МАУ ГСЦ «Авангард», внесения соответствующих изменений в концессионное соглашени</w:t>
      </w:r>
      <w:r w:rsidR="005C10D6" w:rsidRPr="000C7328">
        <w:rPr>
          <w:rFonts w:ascii="Times New Roman" w:hAnsi="Times New Roman"/>
          <w:sz w:val="28"/>
          <w:szCs w:val="28"/>
        </w:rPr>
        <w:t>е</w:t>
      </w:r>
      <w:r w:rsidRPr="000C7328">
        <w:rPr>
          <w:rFonts w:ascii="Times New Roman" w:hAnsi="Times New Roman"/>
          <w:sz w:val="28"/>
          <w:szCs w:val="28"/>
        </w:rPr>
        <w:t xml:space="preserve"> и переноса сроков начала строительных работ.</w:t>
      </w:r>
    </w:p>
    <w:p w:rsidR="00244D82" w:rsidRPr="000C7328" w:rsidRDefault="00244D82" w:rsidP="00244D82">
      <w:pPr>
        <w:spacing w:after="0" w:line="240" w:lineRule="auto"/>
        <w:ind w:firstLine="709"/>
        <w:contextualSpacing/>
        <w:jc w:val="both"/>
        <w:rPr>
          <w:rFonts w:ascii="Times New Roman" w:hAnsi="Times New Roman"/>
          <w:sz w:val="28"/>
          <w:szCs w:val="28"/>
        </w:rPr>
      </w:pP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5.2. Подпрограмма «Развитие физической культуры и спорта в городе Мурманске» на </w:t>
      </w:r>
      <w:r w:rsidR="00467E02">
        <w:rPr>
          <w:rFonts w:ascii="Times New Roman" w:hAnsi="Times New Roman"/>
          <w:sz w:val="28"/>
          <w:szCs w:val="28"/>
        </w:rPr>
        <w:t>2018-2024</w:t>
      </w:r>
      <w:r w:rsidRPr="000C7328">
        <w:rPr>
          <w:rFonts w:ascii="Times New Roman" w:hAnsi="Times New Roman"/>
          <w:sz w:val="28"/>
          <w:szCs w:val="28"/>
        </w:rPr>
        <w:t xml:space="preserve"> годы</w:t>
      </w:r>
    </w:p>
    <w:p w:rsidR="0018128D" w:rsidRPr="000C7328" w:rsidRDefault="0018128D" w:rsidP="0018128D">
      <w:pPr>
        <w:spacing w:after="0" w:line="240" w:lineRule="auto"/>
        <w:ind w:firstLine="709"/>
        <w:contextualSpacing/>
        <w:jc w:val="both"/>
        <w:rPr>
          <w:rFonts w:ascii="Times New Roman" w:hAnsi="Times New Roman"/>
          <w:sz w:val="28"/>
          <w:szCs w:val="28"/>
        </w:rPr>
      </w:pP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Подпрограмма «Развитие физической культуры и спорта в городе Мурманске» на </w:t>
      </w:r>
      <w:r w:rsidR="00467E02">
        <w:rPr>
          <w:rFonts w:ascii="Times New Roman" w:hAnsi="Times New Roman"/>
          <w:sz w:val="28"/>
          <w:szCs w:val="28"/>
        </w:rPr>
        <w:t>2018-2024</w:t>
      </w:r>
      <w:r w:rsidRPr="000C7328">
        <w:rPr>
          <w:rFonts w:ascii="Times New Roman" w:hAnsi="Times New Roman"/>
          <w:sz w:val="28"/>
          <w:szCs w:val="28"/>
        </w:rPr>
        <w:t xml:space="preserve"> годы разработана в целях обеспечения условий для максимальной вовлеченности населения города Мурманска в систематические занятия физической культурой и спортом.</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размере327 934,5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размере327 909,0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году:</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В целях развития системы детско-юношеского спорта обеспечивалась деятельность </w:t>
      </w:r>
      <w:r w:rsidR="005C10D6" w:rsidRPr="000C7328">
        <w:rPr>
          <w:rFonts w:ascii="Times New Roman" w:hAnsi="Times New Roman"/>
          <w:sz w:val="28"/>
          <w:szCs w:val="28"/>
        </w:rPr>
        <w:t>спортивных школ олимпийского резерва (далее – СШОР)</w:t>
      </w:r>
      <w:r w:rsidRPr="000C7328">
        <w:rPr>
          <w:rFonts w:ascii="Times New Roman" w:hAnsi="Times New Roman"/>
          <w:sz w:val="28"/>
          <w:szCs w:val="28"/>
        </w:rPr>
        <w:t xml:space="preserve">. </w:t>
      </w:r>
      <w:r w:rsidR="00B866E4">
        <w:rPr>
          <w:rFonts w:ascii="Times New Roman" w:hAnsi="Times New Roman"/>
          <w:sz w:val="28"/>
          <w:szCs w:val="28"/>
        </w:rPr>
        <w:br/>
      </w:r>
      <w:r w:rsidRPr="000C7328">
        <w:rPr>
          <w:rFonts w:ascii="Times New Roman" w:hAnsi="Times New Roman"/>
          <w:sz w:val="28"/>
          <w:szCs w:val="28"/>
        </w:rPr>
        <w:t>МБУ СШОР №№ 12, 13, МАУ СШОР №№ 3, 4 оказывались муниципальные услуги по реализации дополнительных общеобразовательных предпрофессиональных программ по различным видам спорта и этапам подготовки, а также по организации и проведению официальных спортивных мероприятий, проведению физкультурных и спортивных мероприятий в рамках Всероссийского физкультурно-спортивного комплекса «Готов к труду и обороне» (ГТО)</w:t>
      </w:r>
      <w:r w:rsidR="00034A84" w:rsidRPr="000C7328">
        <w:rPr>
          <w:rFonts w:ascii="Times New Roman" w:hAnsi="Times New Roman"/>
          <w:sz w:val="28"/>
          <w:szCs w:val="28"/>
        </w:rPr>
        <w:t xml:space="preserve"> (139 приемов нормативов ГТО и четыре массовых мероприятия (муниципальные этапы Всероссийских фестивалей ГТО) по сдаче нормативов ГТО, 1 076 участников)</w:t>
      </w:r>
      <w:r w:rsidRPr="000C7328">
        <w:rPr>
          <w:rFonts w:ascii="Times New Roman" w:hAnsi="Times New Roman"/>
          <w:sz w:val="28"/>
          <w:szCs w:val="28"/>
        </w:rPr>
        <w:t xml:space="preserve">. </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Благодаря эффективной работе СШОР доля обучающихся, сдавших нормативные требования в выбранном виде спорта и переведенных в 201</w:t>
      </w:r>
      <w:r w:rsidR="00034A84" w:rsidRPr="000C7328">
        <w:rPr>
          <w:rFonts w:ascii="Times New Roman" w:hAnsi="Times New Roman"/>
          <w:sz w:val="28"/>
          <w:szCs w:val="28"/>
        </w:rPr>
        <w:t>9</w:t>
      </w:r>
      <w:r w:rsidRPr="000C7328">
        <w:rPr>
          <w:rFonts w:ascii="Times New Roman" w:hAnsi="Times New Roman"/>
          <w:sz w:val="28"/>
          <w:szCs w:val="28"/>
        </w:rPr>
        <w:t xml:space="preserve"> году на следующие этапы обучения, составила 100%. </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в 201</w:t>
      </w:r>
      <w:r w:rsidR="00034A84" w:rsidRPr="000C7328">
        <w:rPr>
          <w:rFonts w:ascii="Times New Roman" w:hAnsi="Times New Roman"/>
          <w:sz w:val="28"/>
          <w:szCs w:val="28"/>
        </w:rPr>
        <w:t>9</w:t>
      </w:r>
      <w:r w:rsidRPr="000C7328">
        <w:rPr>
          <w:rFonts w:ascii="Times New Roman" w:hAnsi="Times New Roman"/>
          <w:sz w:val="28"/>
          <w:szCs w:val="28"/>
        </w:rPr>
        <w:t xml:space="preserve"> году СШОР подготовлены </w:t>
      </w:r>
      <w:r w:rsidR="00034A84" w:rsidRPr="000C7328">
        <w:rPr>
          <w:rFonts w:ascii="Times New Roman" w:hAnsi="Times New Roman"/>
          <w:sz w:val="28"/>
          <w:szCs w:val="28"/>
        </w:rPr>
        <w:t>29</w:t>
      </w:r>
      <w:r w:rsidRPr="000C7328">
        <w:rPr>
          <w:rFonts w:ascii="Times New Roman" w:hAnsi="Times New Roman"/>
          <w:sz w:val="28"/>
          <w:szCs w:val="28"/>
        </w:rPr>
        <w:t xml:space="preserve"> кандидат</w:t>
      </w:r>
      <w:r w:rsidR="00034A84" w:rsidRPr="000C7328">
        <w:rPr>
          <w:rFonts w:ascii="Times New Roman" w:hAnsi="Times New Roman"/>
          <w:sz w:val="28"/>
          <w:szCs w:val="28"/>
        </w:rPr>
        <w:t>ов</w:t>
      </w:r>
      <w:r w:rsidRPr="000C7328">
        <w:rPr>
          <w:rFonts w:ascii="Times New Roman" w:hAnsi="Times New Roman"/>
          <w:sz w:val="28"/>
          <w:szCs w:val="28"/>
        </w:rPr>
        <w:t xml:space="preserve"> в мастера спорта, </w:t>
      </w:r>
      <w:r w:rsidR="00034A84" w:rsidRPr="000C7328">
        <w:rPr>
          <w:rFonts w:ascii="Times New Roman" w:hAnsi="Times New Roman"/>
          <w:sz w:val="28"/>
          <w:szCs w:val="28"/>
        </w:rPr>
        <w:t>четыре</w:t>
      </w:r>
      <w:r w:rsidRPr="000C7328">
        <w:rPr>
          <w:rFonts w:ascii="Times New Roman" w:hAnsi="Times New Roman"/>
          <w:sz w:val="28"/>
          <w:szCs w:val="28"/>
        </w:rPr>
        <w:t xml:space="preserve"> мастера спорта России, </w:t>
      </w:r>
      <w:r w:rsidR="00034A84" w:rsidRPr="000C7328">
        <w:rPr>
          <w:rFonts w:ascii="Times New Roman" w:hAnsi="Times New Roman"/>
          <w:sz w:val="28"/>
          <w:szCs w:val="28"/>
        </w:rPr>
        <w:t>564</w:t>
      </w:r>
      <w:r w:rsidRPr="000C7328">
        <w:rPr>
          <w:rFonts w:ascii="Times New Roman" w:hAnsi="Times New Roman"/>
          <w:sz w:val="28"/>
          <w:szCs w:val="28"/>
        </w:rPr>
        <w:t xml:space="preserve"> спортсмена массовых разрядов, </w:t>
      </w:r>
      <w:r w:rsidR="00B866E4">
        <w:rPr>
          <w:rFonts w:ascii="Times New Roman" w:hAnsi="Times New Roman"/>
          <w:sz w:val="28"/>
          <w:szCs w:val="28"/>
        </w:rPr>
        <w:br/>
      </w:r>
      <w:r w:rsidR="00034A84" w:rsidRPr="000C7328">
        <w:rPr>
          <w:rFonts w:ascii="Times New Roman" w:hAnsi="Times New Roman"/>
          <w:sz w:val="28"/>
          <w:szCs w:val="28"/>
        </w:rPr>
        <w:t>813</w:t>
      </w:r>
      <w:r w:rsidRPr="000C7328">
        <w:rPr>
          <w:rFonts w:ascii="Times New Roman" w:hAnsi="Times New Roman"/>
          <w:sz w:val="28"/>
          <w:szCs w:val="28"/>
        </w:rPr>
        <w:t xml:space="preserve"> победителей и призеров чемпионатов и первенств Мурманской области, 1</w:t>
      </w:r>
      <w:r w:rsidR="00034A84" w:rsidRPr="000C7328">
        <w:rPr>
          <w:rFonts w:ascii="Times New Roman" w:hAnsi="Times New Roman"/>
          <w:sz w:val="28"/>
          <w:szCs w:val="28"/>
        </w:rPr>
        <w:t>61</w:t>
      </w:r>
      <w:r w:rsidRPr="000C7328">
        <w:rPr>
          <w:rFonts w:ascii="Times New Roman" w:hAnsi="Times New Roman"/>
          <w:sz w:val="28"/>
          <w:szCs w:val="28"/>
        </w:rPr>
        <w:t xml:space="preserve"> победител</w:t>
      </w:r>
      <w:r w:rsidR="00034A84" w:rsidRPr="000C7328">
        <w:rPr>
          <w:rFonts w:ascii="Times New Roman" w:hAnsi="Times New Roman"/>
          <w:sz w:val="28"/>
          <w:szCs w:val="28"/>
        </w:rPr>
        <w:t>ь</w:t>
      </w:r>
      <w:r w:rsidRPr="000C7328">
        <w:rPr>
          <w:rFonts w:ascii="Times New Roman" w:hAnsi="Times New Roman"/>
          <w:sz w:val="28"/>
          <w:szCs w:val="28"/>
        </w:rPr>
        <w:t xml:space="preserve"> и призер официальных всероссийских соревнований (чемпионаты, первенства, Кубки России), </w:t>
      </w:r>
      <w:r w:rsidR="00034A84" w:rsidRPr="000C7328">
        <w:rPr>
          <w:rFonts w:ascii="Times New Roman" w:hAnsi="Times New Roman"/>
          <w:sz w:val="28"/>
          <w:szCs w:val="28"/>
        </w:rPr>
        <w:t>44</w:t>
      </w:r>
      <w:r w:rsidRPr="000C7328">
        <w:rPr>
          <w:rFonts w:ascii="Times New Roman" w:hAnsi="Times New Roman"/>
          <w:sz w:val="28"/>
          <w:szCs w:val="28"/>
        </w:rPr>
        <w:t xml:space="preserve"> победител</w:t>
      </w:r>
      <w:r w:rsidR="00034A84" w:rsidRPr="000C7328">
        <w:rPr>
          <w:rFonts w:ascii="Times New Roman" w:hAnsi="Times New Roman"/>
          <w:sz w:val="28"/>
          <w:szCs w:val="28"/>
        </w:rPr>
        <w:t>я</w:t>
      </w:r>
      <w:r w:rsidRPr="000C7328">
        <w:rPr>
          <w:rFonts w:ascii="Times New Roman" w:hAnsi="Times New Roman"/>
          <w:sz w:val="28"/>
          <w:szCs w:val="28"/>
        </w:rPr>
        <w:t xml:space="preserve"> и призер</w:t>
      </w:r>
      <w:r w:rsidR="00034A84" w:rsidRPr="000C7328">
        <w:rPr>
          <w:rFonts w:ascii="Times New Roman" w:hAnsi="Times New Roman"/>
          <w:sz w:val="28"/>
          <w:szCs w:val="28"/>
        </w:rPr>
        <w:t>а</w:t>
      </w:r>
      <w:r w:rsidRPr="000C7328">
        <w:rPr>
          <w:rFonts w:ascii="Times New Roman" w:hAnsi="Times New Roman"/>
          <w:sz w:val="28"/>
          <w:szCs w:val="28"/>
        </w:rPr>
        <w:t xml:space="preserve"> официальных международных соревнований.</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МАУ ГСЦ «Авангард» организовывались и проводились физкультурные и спортивные мероприятия в рамках Всероссийского физкультурно-спортивного комплекса ГТО, обеспечивался свободный доступ жителей города Мурманска к открытым спортивным объектам (спортивный комплекс, спортивная площадка), организовывались и проводились физкультурно-оздоровительные мероприятия.</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За отчетный период МАУ ГСЦ «Авангард» на спортивных площадках, находящихся на придомовых территориях МКД, проведено 3</w:t>
      </w:r>
      <w:r w:rsidR="00034A84" w:rsidRPr="000C7328">
        <w:rPr>
          <w:rFonts w:ascii="Times New Roman" w:hAnsi="Times New Roman"/>
          <w:sz w:val="28"/>
          <w:szCs w:val="28"/>
        </w:rPr>
        <w:t>1</w:t>
      </w:r>
      <w:r w:rsidRPr="000C7328">
        <w:rPr>
          <w:rFonts w:ascii="Times New Roman" w:hAnsi="Times New Roman"/>
          <w:sz w:val="28"/>
          <w:szCs w:val="28"/>
        </w:rPr>
        <w:t xml:space="preserve"> спортивно-массов</w:t>
      </w:r>
      <w:r w:rsidR="00034A84" w:rsidRPr="000C7328">
        <w:rPr>
          <w:rFonts w:ascii="Times New Roman" w:hAnsi="Times New Roman"/>
          <w:sz w:val="28"/>
          <w:szCs w:val="28"/>
        </w:rPr>
        <w:t>ое</w:t>
      </w:r>
      <w:r w:rsidRPr="000C7328">
        <w:rPr>
          <w:rFonts w:ascii="Times New Roman" w:hAnsi="Times New Roman"/>
          <w:sz w:val="28"/>
          <w:szCs w:val="28"/>
        </w:rPr>
        <w:t xml:space="preserve"> мероприяти</w:t>
      </w:r>
      <w:r w:rsidR="00034A84" w:rsidRPr="000C7328">
        <w:rPr>
          <w:rFonts w:ascii="Times New Roman" w:hAnsi="Times New Roman"/>
          <w:sz w:val="28"/>
          <w:szCs w:val="28"/>
        </w:rPr>
        <w:t>е</w:t>
      </w:r>
      <w:r w:rsidRPr="000C7328">
        <w:rPr>
          <w:rFonts w:ascii="Times New Roman" w:hAnsi="Times New Roman"/>
          <w:sz w:val="28"/>
          <w:szCs w:val="28"/>
        </w:rPr>
        <w:t xml:space="preserve"> для жителей города Мурманска в рамках проекта: «Родной двор - родной город» (4 </w:t>
      </w:r>
      <w:r w:rsidR="00034A84" w:rsidRPr="000C7328">
        <w:rPr>
          <w:rFonts w:ascii="Times New Roman" w:hAnsi="Times New Roman"/>
          <w:sz w:val="28"/>
          <w:szCs w:val="28"/>
        </w:rPr>
        <w:t>100</w:t>
      </w:r>
      <w:r w:rsidRPr="000C7328">
        <w:rPr>
          <w:rFonts w:ascii="Times New Roman" w:hAnsi="Times New Roman"/>
          <w:sz w:val="28"/>
          <w:szCs w:val="28"/>
        </w:rPr>
        <w:t xml:space="preserve"> участников).</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С января по апрель 201</w:t>
      </w:r>
      <w:r w:rsidR="00034A84" w:rsidRPr="000C7328">
        <w:rPr>
          <w:rFonts w:ascii="Times New Roman" w:hAnsi="Times New Roman"/>
          <w:sz w:val="28"/>
          <w:szCs w:val="28"/>
        </w:rPr>
        <w:t>9</w:t>
      </w:r>
      <w:r w:rsidRPr="000C7328">
        <w:rPr>
          <w:rFonts w:ascii="Times New Roman" w:hAnsi="Times New Roman"/>
          <w:sz w:val="28"/>
          <w:szCs w:val="28"/>
        </w:rPr>
        <w:t xml:space="preserve"> года проведен традиционный 4</w:t>
      </w:r>
      <w:r w:rsidR="00034A84" w:rsidRPr="000C7328">
        <w:rPr>
          <w:rFonts w:ascii="Times New Roman" w:hAnsi="Times New Roman"/>
          <w:sz w:val="28"/>
          <w:szCs w:val="28"/>
        </w:rPr>
        <w:t>8</w:t>
      </w:r>
      <w:r w:rsidRPr="000C7328">
        <w:rPr>
          <w:rFonts w:ascii="Times New Roman" w:hAnsi="Times New Roman"/>
          <w:sz w:val="28"/>
          <w:szCs w:val="28"/>
        </w:rPr>
        <w:t>-й массовый конкурс «Лыжня зовет 201</w:t>
      </w:r>
      <w:r w:rsidR="00034A84" w:rsidRPr="000C7328">
        <w:rPr>
          <w:rFonts w:ascii="Times New Roman" w:hAnsi="Times New Roman"/>
          <w:sz w:val="28"/>
          <w:szCs w:val="28"/>
        </w:rPr>
        <w:t>9</w:t>
      </w:r>
      <w:r w:rsidRPr="000C7328">
        <w:rPr>
          <w:rFonts w:ascii="Times New Roman" w:hAnsi="Times New Roman"/>
          <w:sz w:val="28"/>
          <w:szCs w:val="28"/>
        </w:rPr>
        <w:t>!». Общее количество посещений мероприятия (в том числе выходов на лыжню) составило 24 000 ед.</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За отчетный период число регулярно занимающихся в МАУ ГСЦ «Авангард» (два-три раза в неделю) составило </w:t>
      </w:r>
      <w:r w:rsidR="009B2DA1" w:rsidRPr="000C7328">
        <w:rPr>
          <w:rFonts w:ascii="Times New Roman" w:hAnsi="Times New Roman"/>
          <w:sz w:val="28"/>
          <w:szCs w:val="28"/>
        </w:rPr>
        <w:t>3 512</w:t>
      </w:r>
      <w:r w:rsidRPr="000C7328">
        <w:rPr>
          <w:rFonts w:ascii="Times New Roman" w:hAnsi="Times New Roman"/>
          <w:sz w:val="28"/>
          <w:szCs w:val="28"/>
        </w:rPr>
        <w:t xml:space="preserve"> человек, количество посещений спорткомплекса </w:t>
      </w:r>
      <w:r w:rsidR="009B2DA1" w:rsidRPr="000C7328">
        <w:rPr>
          <w:rFonts w:ascii="Times New Roman" w:hAnsi="Times New Roman"/>
          <w:sz w:val="28"/>
          <w:szCs w:val="28"/>
        </w:rPr>
        <w:t>–99 265</w:t>
      </w:r>
      <w:r w:rsidRPr="000C7328">
        <w:rPr>
          <w:rFonts w:ascii="Times New Roman" w:hAnsi="Times New Roman"/>
          <w:sz w:val="28"/>
          <w:szCs w:val="28"/>
        </w:rPr>
        <w:t xml:space="preserve"> ед., из них посещений плавательного бассейна </w:t>
      </w:r>
      <w:r w:rsidR="009B2DA1" w:rsidRPr="000C7328">
        <w:rPr>
          <w:rFonts w:ascii="Times New Roman" w:hAnsi="Times New Roman"/>
          <w:sz w:val="28"/>
          <w:szCs w:val="28"/>
        </w:rPr>
        <w:t>–66 226</w:t>
      </w:r>
      <w:r w:rsidRPr="000C7328">
        <w:rPr>
          <w:rFonts w:ascii="Times New Roman" w:hAnsi="Times New Roman"/>
          <w:sz w:val="28"/>
          <w:szCs w:val="28"/>
        </w:rPr>
        <w:t xml:space="preserve"> ед.</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В 201</w:t>
      </w:r>
      <w:r w:rsidR="009B2DA1" w:rsidRPr="000C7328">
        <w:rPr>
          <w:rFonts w:ascii="Times New Roman" w:hAnsi="Times New Roman"/>
          <w:sz w:val="28"/>
          <w:szCs w:val="28"/>
        </w:rPr>
        <w:t>9</w:t>
      </w:r>
      <w:r w:rsidRPr="000C7328">
        <w:rPr>
          <w:rFonts w:ascii="Times New Roman" w:hAnsi="Times New Roman"/>
          <w:sz w:val="28"/>
          <w:szCs w:val="28"/>
        </w:rPr>
        <w:t xml:space="preserve"> году МАУ ГСЦ «Авангард», СШОР №№ </w:t>
      </w:r>
      <w:r w:rsidR="009B2DA1" w:rsidRPr="000C7328">
        <w:rPr>
          <w:rFonts w:ascii="Times New Roman" w:hAnsi="Times New Roman"/>
          <w:sz w:val="28"/>
          <w:szCs w:val="28"/>
        </w:rPr>
        <w:t>4</w:t>
      </w:r>
      <w:r w:rsidRPr="000C7328">
        <w:rPr>
          <w:rFonts w:ascii="Times New Roman" w:hAnsi="Times New Roman"/>
          <w:sz w:val="28"/>
          <w:szCs w:val="28"/>
        </w:rPr>
        <w:t xml:space="preserve">, 13 приняли участие в организации и проведении </w:t>
      </w:r>
      <w:r w:rsidR="009B2DA1" w:rsidRPr="000C7328">
        <w:rPr>
          <w:rFonts w:ascii="Times New Roman" w:hAnsi="Times New Roman"/>
          <w:sz w:val="28"/>
          <w:szCs w:val="28"/>
        </w:rPr>
        <w:t>162</w:t>
      </w:r>
      <w:r w:rsidRPr="000C7328">
        <w:rPr>
          <w:rFonts w:ascii="Times New Roman" w:hAnsi="Times New Roman"/>
          <w:sz w:val="28"/>
          <w:szCs w:val="28"/>
        </w:rPr>
        <w:t xml:space="preserve"> официальных спортивных мероприятий и </w:t>
      </w:r>
      <w:r w:rsidR="009B2DA1" w:rsidRPr="000C7328">
        <w:rPr>
          <w:rFonts w:ascii="Times New Roman" w:hAnsi="Times New Roman"/>
          <w:sz w:val="28"/>
          <w:szCs w:val="28"/>
        </w:rPr>
        <w:t>восьми</w:t>
      </w:r>
      <w:r w:rsidRPr="000C7328">
        <w:rPr>
          <w:rFonts w:ascii="Times New Roman" w:hAnsi="Times New Roman"/>
          <w:sz w:val="28"/>
          <w:szCs w:val="28"/>
        </w:rPr>
        <w:t xml:space="preserve"> официальных физкультурных (физкультурно-оздоровительных) мероприятий.</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Продолжилось совершенствование системы проведения соревнований различного уровня, обеспечение подготовки и участия сильнейших спортсменов, команд города Мурманска в областных, всероссийских и международных соревнованиях, оказание финансовой поддержки некоммерческим организациям в сфере физической культуры и спорта, проведение массовых физкультурно-спортивных мероприятий.</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целях развития массового спорта в городе Мурманске в 201</w:t>
      </w:r>
      <w:r w:rsidR="00AF1908" w:rsidRPr="000C7328">
        <w:rPr>
          <w:rFonts w:ascii="Times New Roman" w:hAnsi="Times New Roman"/>
          <w:sz w:val="28"/>
          <w:szCs w:val="28"/>
        </w:rPr>
        <w:t>9</w:t>
      </w:r>
      <w:r w:rsidRPr="000C7328">
        <w:rPr>
          <w:rFonts w:ascii="Times New Roman" w:hAnsi="Times New Roman"/>
          <w:sz w:val="28"/>
          <w:szCs w:val="28"/>
        </w:rPr>
        <w:t xml:space="preserve"> году проведено 21</w:t>
      </w:r>
      <w:r w:rsidR="009B2DA1" w:rsidRPr="000C7328">
        <w:rPr>
          <w:rFonts w:ascii="Times New Roman" w:hAnsi="Times New Roman"/>
          <w:sz w:val="28"/>
          <w:szCs w:val="28"/>
        </w:rPr>
        <w:t>2</w:t>
      </w:r>
      <w:r w:rsidRPr="000C7328">
        <w:rPr>
          <w:rFonts w:ascii="Times New Roman" w:hAnsi="Times New Roman"/>
          <w:sz w:val="28"/>
          <w:szCs w:val="28"/>
        </w:rPr>
        <w:t xml:space="preserve"> мероприятий (</w:t>
      </w:r>
      <w:r w:rsidR="009B2DA1" w:rsidRPr="000C7328">
        <w:rPr>
          <w:rFonts w:ascii="Times New Roman" w:hAnsi="Times New Roman"/>
          <w:sz w:val="28"/>
          <w:szCs w:val="28"/>
        </w:rPr>
        <w:t>54 071</w:t>
      </w:r>
      <w:r w:rsidRPr="000C7328">
        <w:rPr>
          <w:rFonts w:ascii="Times New Roman" w:hAnsi="Times New Roman"/>
          <w:sz w:val="28"/>
          <w:szCs w:val="28"/>
        </w:rPr>
        <w:t xml:space="preserve"> участник), в том числе:</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- 3</w:t>
      </w:r>
      <w:r w:rsidR="009B2DA1" w:rsidRPr="000C7328">
        <w:rPr>
          <w:rFonts w:ascii="Times New Roman" w:hAnsi="Times New Roman"/>
          <w:sz w:val="28"/>
          <w:szCs w:val="28"/>
        </w:rPr>
        <w:t>2</w:t>
      </w:r>
      <w:r w:rsidRPr="000C7328">
        <w:rPr>
          <w:rFonts w:ascii="Times New Roman" w:hAnsi="Times New Roman"/>
          <w:sz w:val="28"/>
          <w:szCs w:val="28"/>
        </w:rPr>
        <w:t xml:space="preserve"> областн</w:t>
      </w:r>
      <w:r w:rsidR="009B2DA1" w:rsidRPr="000C7328">
        <w:rPr>
          <w:rFonts w:ascii="Times New Roman" w:hAnsi="Times New Roman"/>
          <w:sz w:val="28"/>
          <w:szCs w:val="28"/>
        </w:rPr>
        <w:t>ых</w:t>
      </w:r>
      <w:r w:rsidRPr="000C7328">
        <w:rPr>
          <w:rFonts w:ascii="Times New Roman" w:hAnsi="Times New Roman"/>
          <w:sz w:val="28"/>
          <w:szCs w:val="28"/>
        </w:rPr>
        <w:t xml:space="preserve"> соревновани</w:t>
      </w:r>
      <w:r w:rsidR="009B2DA1" w:rsidRPr="000C7328">
        <w:rPr>
          <w:rFonts w:ascii="Times New Roman" w:hAnsi="Times New Roman"/>
          <w:sz w:val="28"/>
          <w:szCs w:val="28"/>
        </w:rPr>
        <w:t>я</w:t>
      </w:r>
      <w:r w:rsidRPr="000C7328">
        <w:rPr>
          <w:rFonts w:ascii="Times New Roman" w:hAnsi="Times New Roman"/>
          <w:sz w:val="28"/>
          <w:szCs w:val="28"/>
        </w:rPr>
        <w:t xml:space="preserve"> (</w:t>
      </w:r>
      <w:r w:rsidR="009B2DA1" w:rsidRPr="000C7328">
        <w:rPr>
          <w:rFonts w:ascii="Times New Roman" w:hAnsi="Times New Roman"/>
          <w:sz w:val="28"/>
          <w:szCs w:val="28"/>
        </w:rPr>
        <w:t>471</w:t>
      </w:r>
      <w:r w:rsidRPr="000C7328">
        <w:rPr>
          <w:rFonts w:ascii="Times New Roman" w:hAnsi="Times New Roman"/>
          <w:sz w:val="28"/>
          <w:szCs w:val="28"/>
        </w:rPr>
        <w:t xml:space="preserve"> участник), в том числе </w:t>
      </w:r>
      <w:r w:rsidR="00B866E4">
        <w:rPr>
          <w:rFonts w:ascii="Times New Roman" w:hAnsi="Times New Roman"/>
          <w:sz w:val="28"/>
          <w:szCs w:val="28"/>
        </w:rPr>
        <w:br/>
      </w:r>
      <w:r w:rsidR="009B2DA1" w:rsidRPr="000C7328">
        <w:rPr>
          <w:rFonts w:ascii="Times New Roman" w:hAnsi="Times New Roman"/>
          <w:sz w:val="28"/>
          <w:szCs w:val="28"/>
        </w:rPr>
        <w:t>семь</w:t>
      </w:r>
      <w:r w:rsidRPr="000C7328">
        <w:rPr>
          <w:rFonts w:ascii="Times New Roman" w:hAnsi="Times New Roman"/>
          <w:sz w:val="28"/>
          <w:szCs w:val="28"/>
        </w:rPr>
        <w:t xml:space="preserve"> международных соревнований (</w:t>
      </w:r>
      <w:r w:rsidR="009B2DA1" w:rsidRPr="000C7328">
        <w:rPr>
          <w:rFonts w:ascii="Times New Roman" w:hAnsi="Times New Roman"/>
          <w:sz w:val="28"/>
          <w:szCs w:val="28"/>
        </w:rPr>
        <w:t>89</w:t>
      </w:r>
      <w:r w:rsidRPr="000C7328">
        <w:rPr>
          <w:rFonts w:ascii="Times New Roman" w:hAnsi="Times New Roman"/>
          <w:sz w:val="28"/>
          <w:szCs w:val="28"/>
        </w:rPr>
        <w:t xml:space="preserve"> участник</w:t>
      </w:r>
      <w:r w:rsidR="009B2DA1" w:rsidRPr="000C7328">
        <w:rPr>
          <w:rFonts w:ascii="Times New Roman" w:hAnsi="Times New Roman"/>
          <w:sz w:val="28"/>
          <w:szCs w:val="28"/>
        </w:rPr>
        <w:t>ов</w:t>
      </w:r>
      <w:r w:rsidRPr="000C7328">
        <w:rPr>
          <w:rFonts w:ascii="Times New Roman" w:hAnsi="Times New Roman"/>
          <w:sz w:val="28"/>
          <w:szCs w:val="28"/>
        </w:rPr>
        <w:t>);</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- 180 городских спортивно-массовых мероприятий (</w:t>
      </w:r>
      <w:r w:rsidR="009B2DA1" w:rsidRPr="000C7328">
        <w:rPr>
          <w:rFonts w:ascii="Times New Roman" w:hAnsi="Times New Roman"/>
          <w:sz w:val="28"/>
          <w:szCs w:val="28"/>
        </w:rPr>
        <w:t>53 600</w:t>
      </w:r>
      <w:r w:rsidRPr="000C7328">
        <w:rPr>
          <w:rFonts w:ascii="Times New Roman" w:hAnsi="Times New Roman"/>
          <w:sz w:val="28"/>
          <w:szCs w:val="28"/>
        </w:rPr>
        <w:t xml:space="preserve"> участников), в том числе</w:t>
      </w:r>
      <w:r w:rsidR="009B2DA1" w:rsidRPr="000C7328">
        <w:rPr>
          <w:rFonts w:ascii="Times New Roman" w:hAnsi="Times New Roman"/>
          <w:sz w:val="28"/>
          <w:szCs w:val="28"/>
        </w:rPr>
        <w:t xml:space="preserve"> 11 мероприятий для лиц с ОВЗ (397 </w:t>
      </w:r>
      <w:r w:rsidRPr="000C7328">
        <w:rPr>
          <w:rFonts w:ascii="Times New Roman" w:hAnsi="Times New Roman"/>
          <w:sz w:val="28"/>
          <w:szCs w:val="28"/>
        </w:rPr>
        <w:t>участников).</w:t>
      </w:r>
    </w:p>
    <w:p w:rsidR="0018128D" w:rsidRPr="000C7328" w:rsidRDefault="0018128D" w:rsidP="0018128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Предоставлена субсидия на организацию выездов спортсменов на соревнования и тренировочные сборы МАУ СШОР №№ 3, 4 и МБУ СШОР №№ 12, 13.</w:t>
      </w:r>
    </w:p>
    <w:p w:rsidR="0018128D" w:rsidRPr="000C7328" w:rsidRDefault="0018128D" w:rsidP="009B2DA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6. Некоммерческим организациям </w:t>
      </w:r>
      <w:r w:rsidR="009B2DA1" w:rsidRPr="000C7328">
        <w:rPr>
          <w:rFonts w:ascii="Times New Roman" w:hAnsi="Times New Roman"/>
          <w:sz w:val="28"/>
          <w:szCs w:val="28"/>
        </w:rPr>
        <w:t>«Клуб по хоккею с мячом «Мурман», «Центр по организации и проведению культур</w:t>
      </w:r>
      <w:r w:rsidR="002F0BA2" w:rsidRPr="000C7328">
        <w:rPr>
          <w:rFonts w:ascii="Times New Roman" w:hAnsi="Times New Roman"/>
          <w:sz w:val="28"/>
          <w:szCs w:val="28"/>
        </w:rPr>
        <w:t xml:space="preserve">но-массовых мероприятий «ПАРУС», </w:t>
      </w:r>
      <w:r w:rsidR="009B2DA1" w:rsidRPr="000C7328">
        <w:rPr>
          <w:rFonts w:ascii="Times New Roman" w:hAnsi="Times New Roman"/>
          <w:sz w:val="28"/>
          <w:szCs w:val="28"/>
        </w:rPr>
        <w:t>автономной некоммерческой физкультурно-спортивной организации «СМЭШ»</w:t>
      </w:r>
      <w:r w:rsidR="002F0BA2" w:rsidRPr="000C7328">
        <w:rPr>
          <w:rFonts w:ascii="Times New Roman" w:hAnsi="Times New Roman"/>
          <w:sz w:val="28"/>
          <w:szCs w:val="28"/>
        </w:rPr>
        <w:t xml:space="preserve">, </w:t>
      </w:r>
      <w:r w:rsidR="009B2DA1" w:rsidRPr="000C7328">
        <w:rPr>
          <w:rFonts w:ascii="Times New Roman" w:hAnsi="Times New Roman"/>
          <w:sz w:val="28"/>
          <w:szCs w:val="28"/>
        </w:rPr>
        <w:t>Мурманской региональной общественной организации «Физкультурно-оздоровительный клуб «Олимп-Мурман</w:t>
      </w:r>
      <w:r w:rsidR="005C10D6" w:rsidRPr="000C7328">
        <w:rPr>
          <w:rFonts w:ascii="Times New Roman" w:hAnsi="Times New Roman"/>
          <w:sz w:val="28"/>
          <w:szCs w:val="28"/>
        </w:rPr>
        <w:t>»</w:t>
      </w:r>
      <w:r w:rsidRPr="000C7328">
        <w:rPr>
          <w:rFonts w:ascii="Times New Roman" w:hAnsi="Times New Roman"/>
          <w:sz w:val="28"/>
          <w:szCs w:val="28"/>
        </w:rPr>
        <w:t xml:space="preserve"> на основании заключенных соглашений предоставлены субсидии </w:t>
      </w:r>
      <w:r w:rsidR="002F0BA2" w:rsidRPr="000C7328">
        <w:rPr>
          <w:rFonts w:ascii="Times New Roman" w:hAnsi="Times New Roman"/>
          <w:sz w:val="28"/>
          <w:szCs w:val="28"/>
        </w:rPr>
        <w:t xml:space="preserve">на возмещение затрат, связанных с подготовкой и участием спортивных команд в мероприятиях по дисциплине «хоккей с мячом, </w:t>
      </w:r>
      <w:r w:rsidRPr="000C7328">
        <w:rPr>
          <w:rFonts w:ascii="Times New Roman" w:hAnsi="Times New Roman"/>
          <w:sz w:val="28"/>
          <w:szCs w:val="28"/>
        </w:rPr>
        <w:t>на оказание услуг по проведению спортивно-развлекательных мероприятий, торжественных церемоний открытия и закрытия официальных физкультурных мероприятий, спортивных мероприятий.</w:t>
      </w:r>
    </w:p>
    <w:p w:rsidR="003976BC" w:rsidRDefault="0018128D" w:rsidP="003976B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7. </w:t>
      </w:r>
      <w:r w:rsidR="009B2DA1" w:rsidRPr="000C7328">
        <w:rPr>
          <w:rFonts w:ascii="Times New Roman" w:hAnsi="Times New Roman"/>
          <w:sz w:val="28"/>
          <w:szCs w:val="28"/>
        </w:rPr>
        <w:t xml:space="preserve">В целях повышения интереса различных категорий населения к занятиям физической культурой и спортом организована работа комиссий по присвоению почетных знаков и премий, проведены торжественные церемонии награждения 50 юбиляров и учреждений в сфере физической культуры и спорта города Мурманска, вручено десять премий главы муниципального образования </w:t>
      </w:r>
      <w:r w:rsidR="009B2DA1" w:rsidRPr="000C7328">
        <w:rPr>
          <w:rFonts w:ascii="Times New Roman" w:hAnsi="Times New Roman"/>
          <w:sz w:val="28"/>
          <w:szCs w:val="28"/>
        </w:rPr>
        <w:lastRenderedPageBreak/>
        <w:t>город Мурманск «За личный вклад в развитие физической культуры и спорта города Мурманска» на подведении итогов спортивного 2019 года «Звезды спорта».</w:t>
      </w:r>
    </w:p>
    <w:p w:rsidR="0060452F" w:rsidRPr="000C7328" w:rsidRDefault="0060452F" w:rsidP="003976B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107F4E" w:rsidRPr="000C7328" w:rsidRDefault="00107F4E" w:rsidP="0018128D">
      <w:pPr>
        <w:spacing w:after="0" w:line="240" w:lineRule="auto"/>
        <w:ind w:firstLine="709"/>
        <w:contextualSpacing/>
        <w:jc w:val="both"/>
        <w:rPr>
          <w:rFonts w:ascii="Times New Roman" w:hAnsi="Times New Roman"/>
          <w:sz w:val="28"/>
          <w:szCs w:val="28"/>
        </w:rPr>
      </w:pP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5.3. АВЦП «Обеспечение деятельности комитета по физической культуре и спорту администрации города Мурманска» на 2018-2024 годы</w:t>
      </w:r>
    </w:p>
    <w:p w:rsidR="00107F4E" w:rsidRPr="000C7328" w:rsidRDefault="00107F4E" w:rsidP="00107F4E">
      <w:pPr>
        <w:spacing w:after="0" w:line="240" w:lineRule="auto"/>
        <w:ind w:firstLine="709"/>
        <w:contextualSpacing/>
        <w:jc w:val="both"/>
        <w:rPr>
          <w:rFonts w:ascii="Times New Roman" w:hAnsi="Times New Roman"/>
          <w:sz w:val="28"/>
          <w:szCs w:val="28"/>
        </w:rPr>
      </w:pP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АВЦП «Обеспечение деятельности комитета по физической культуре и спорту администрации города Мурманска» на 2018-2024 годы разработана в целях обеспечения развития физической культуры и спорта на территории муниципального образования город Мурманск через эффективное выполнение муниципальных функций.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13 431,4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13 425,9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p>
    <w:p w:rsidR="0018128D" w:rsidRPr="000C7328" w:rsidRDefault="0018128D" w:rsidP="00160712">
      <w:pPr>
        <w:spacing w:after="0" w:line="240" w:lineRule="auto"/>
        <w:ind w:firstLine="709"/>
        <w:contextualSpacing/>
        <w:jc w:val="both"/>
        <w:rPr>
          <w:rFonts w:ascii="Times New Roman" w:hAnsi="Times New Roman"/>
          <w:sz w:val="28"/>
          <w:szCs w:val="28"/>
        </w:rPr>
      </w:pP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 МП «Развитие конкурентоспособной экономики» на 2018-2024 годы</w:t>
      </w:r>
    </w:p>
    <w:p w:rsidR="00107F4E" w:rsidRPr="000C7328" w:rsidRDefault="00107F4E" w:rsidP="00107F4E">
      <w:pPr>
        <w:spacing w:after="0" w:line="240" w:lineRule="auto"/>
        <w:ind w:firstLine="709"/>
        <w:contextualSpacing/>
        <w:jc w:val="both"/>
        <w:rPr>
          <w:rFonts w:ascii="Times New Roman" w:hAnsi="Times New Roman"/>
          <w:sz w:val="28"/>
          <w:szCs w:val="28"/>
        </w:rPr>
      </w:pP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«Развитие конкурентоспособной экономики» на 2018-2024 годы разработана в целях повышения инвестиционной привлекательности города Мурманска и развития его как деловой столицы Заполярья. Задачи МП:</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Создание условий для развития инвестиционной и туристской деятельности на территории города Мурманска. </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Создание условий для развития малого и среднего предпринимательства (далее - МСП).</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Содействие экономическому развитию города через эффективное выполнение муниципальных функций.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 36 841,0 тыс.рублей, в том числе средства бюджета муниципального образования город Мурманск - 35 679,3 тыс.рублей, средства областного бюджета - 1 161,7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 36 290,3 тыс.рублей или 98,5% от плана, в том числе средств бюджета муниципального образования город Мурманск - 35 251,0 тыс.рублей или 98,8% от плана, средств областного бюджета - 1 039,3 тыс.рублей или 89,5%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107F4E" w:rsidRPr="000C7328" w:rsidRDefault="00107F4E" w:rsidP="00107F4E">
      <w:pPr>
        <w:spacing w:after="0" w:line="240" w:lineRule="auto"/>
        <w:ind w:firstLine="709"/>
        <w:contextualSpacing/>
        <w:jc w:val="both"/>
        <w:rPr>
          <w:rFonts w:ascii="Times New Roman" w:hAnsi="Times New Roman"/>
          <w:sz w:val="28"/>
          <w:szCs w:val="28"/>
        </w:rPr>
      </w:pP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6.1. Подпрограмма «Повышение инвестиционной и туристской привлекательности города Мурманска» на 2018-2024 годы</w:t>
      </w:r>
    </w:p>
    <w:p w:rsidR="00107F4E" w:rsidRPr="000C7328" w:rsidRDefault="00107F4E" w:rsidP="00107F4E">
      <w:pPr>
        <w:spacing w:after="0" w:line="240" w:lineRule="auto"/>
        <w:ind w:firstLine="709"/>
        <w:contextualSpacing/>
        <w:jc w:val="both"/>
        <w:rPr>
          <w:rFonts w:ascii="Times New Roman" w:hAnsi="Times New Roman"/>
          <w:sz w:val="28"/>
          <w:szCs w:val="28"/>
        </w:rPr>
      </w:pP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«Повышение инвестиционной и туристской привлекательности города Мурманска» на 2018-2024 годы разработана в целях создания условий для развития инвестиционной и туристской деятельности на территории города Мурманска.</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3 065,2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2 835,5 тыс.рублей или 92,5% от плана.</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реализованы мероприятия по следующим направлениям:</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Реализация мероприятий по повышению инвестиционной привлекательности города Мурманска.</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1.1. Обеспечение функционирования инвестиционного портала города Мурманска, содержащего необходимую для потенциальных инвесторов информацию, в частности, инвестиционный паспорт города, каталог инвестиционных проектов, нормативные правовые акты, касающиеся инвестиционной деятельности и т.д. За 2019 год </w:t>
      </w:r>
      <w:r w:rsidR="005C10D6" w:rsidRPr="000C7328">
        <w:rPr>
          <w:rFonts w:ascii="Times New Roman" w:hAnsi="Times New Roman"/>
          <w:sz w:val="28"/>
          <w:szCs w:val="28"/>
        </w:rPr>
        <w:t xml:space="preserve">– </w:t>
      </w:r>
      <w:r w:rsidRPr="000C7328">
        <w:rPr>
          <w:rFonts w:ascii="Times New Roman" w:hAnsi="Times New Roman"/>
          <w:sz w:val="28"/>
          <w:szCs w:val="28"/>
        </w:rPr>
        <w:t xml:space="preserve">2264 посетителя, </w:t>
      </w:r>
      <w:r w:rsidR="005C10D6" w:rsidRPr="000C7328">
        <w:rPr>
          <w:rFonts w:ascii="Times New Roman" w:hAnsi="Times New Roman"/>
          <w:sz w:val="28"/>
          <w:szCs w:val="28"/>
        </w:rPr>
        <w:br/>
      </w:r>
      <w:r w:rsidRPr="000C7328">
        <w:rPr>
          <w:rFonts w:ascii="Times New Roman" w:hAnsi="Times New Roman"/>
          <w:sz w:val="28"/>
          <w:szCs w:val="28"/>
        </w:rPr>
        <w:t>6382 просмотра инвестиционного портала.</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1.2. Проведение заседаний Инвестиционного совета муниципального образования город Мурманск (от 09.12.2019 № 1-19).</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 Актуализация инвестиционного паспорта города Мурманска, который содержит информацию о городе Мурманске: демографические показатели, показатели занятости населения, характеристики местного бюджета, основные параметры инвестиций, описание сфер здравоохранения, образования, физической культуры и спорта, ЖКХ, инфраструктурного и имущественного потенциала, перечень свободных инвестиционных площадок и прочие сведения для потенциальных инвесторов.</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1.4. Актуализация электронных версий реестра и каталога инвестиционных проектов. </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1.5. Актуализация паспорта города, обеспечение печати соответствующего буклета.</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1.6. Изготовление сувенирной продукции с имиджевой символикой города.</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1.7. Приобретение статистических работ Мурманскстата, необходимых для информационного обеспечения деятельности, мониторинга социально-экономического развития, в том числе инвестиционной деятельности.</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1.8. Разработка и мониторинг документов стратегического планирования: муниципальных программ города Мурманска, прогноза социально-экономического развития муниципального образования город Мурманск.</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1.9. В целях продвижения бренда за указанный период </w:t>
      </w:r>
      <w:r w:rsidR="00AF1908" w:rsidRPr="000C7328">
        <w:rPr>
          <w:rFonts w:ascii="Times New Roman" w:hAnsi="Times New Roman"/>
          <w:sz w:val="28"/>
          <w:szCs w:val="28"/>
        </w:rPr>
        <w:t>пяти</w:t>
      </w:r>
      <w:r w:rsidRPr="000C7328">
        <w:rPr>
          <w:rFonts w:ascii="Times New Roman" w:hAnsi="Times New Roman"/>
          <w:sz w:val="28"/>
          <w:szCs w:val="28"/>
        </w:rPr>
        <w:t xml:space="preserve"> организациям выдано разрешение на право использования имиджевой символики города Мурманска для размещения на сувенирной продукции, упаковке продуктов </w:t>
      </w:r>
      <w:r w:rsidRPr="000C7328">
        <w:rPr>
          <w:rFonts w:ascii="Times New Roman" w:hAnsi="Times New Roman"/>
          <w:sz w:val="28"/>
          <w:szCs w:val="28"/>
        </w:rPr>
        <w:lastRenderedPageBreak/>
        <w:t xml:space="preserve">питания и разработки дизайн-макетов оформления троллейбуса и проездных билетов. Кроме того, в 2019 году логотип города также неоднократно использовался структурными подразделениями </w:t>
      </w:r>
      <w:r w:rsidR="00137A51" w:rsidRPr="000C7328">
        <w:rPr>
          <w:rFonts w:ascii="Times New Roman" w:hAnsi="Times New Roman"/>
          <w:sz w:val="28"/>
          <w:szCs w:val="28"/>
        </w:rPr>
        <w:t>АГМ</w:t>
      </w:r>
      <w:r w:rsidRPr="000C7328">
        <w:rPr>
          <w:rFonts w:ascii="Times New Roman" w:hAnsi="Times New Roman"/>
          <w:sz w:val="28"/>
          <w:szCs w:val="28"/>
        </w:rPr>
        <w:t xml:space="preserve"> при проведении городских культурных и спортивных мероприятий в соответствии с руководством по использованию фирменного стиля. </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В 2019 году представители </w:t>
      </w:r>
      <w:r w:rsidR="00137A51" w:rsidRPr="000C7328">
        <w:rPr>
          <w:rFonts w:ascii="Times New Roman" w:hAnsi="Times New Roman"/>
          <w:sz w:val="28"/>
          <w:szCs w:val="28"/>
        </w:rPr>
        <w:t>АГМ</w:t>
      </w:r>
      <w:r w:rsidRPr="000C7328">
        <w:rPr>
          <w:rFonts w:ascii="Times New Roman" w:hAnsi="Times New Roman"/>
          <w:sz w:val="28"/>
          <w:szCs w:val="28"/>
        </w:rPr>
        <w:t xml:space="preserve"> приняли участие в следующих конгрессно-выставочных и международных мероприятиях:</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- 14-15 февраля 2019 года – участие в Российском Инвестиционном форуме в г. Сочи;</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- 28 февраля 2019 года - участие в Киркенесской конференции;</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- 11-14 апреля 2019 года – участие в первой стратегической сессии с участием региональных управленческих команд субъектов Российской Федерации, территории которых вход</w:t>
      </w:r>
      <w:r w:rsidR="00A27FB6" w:rsidRPr="000C7328">
        <w:rPr>
          <w:rFonts w:ascii="Times New Roman" w:hAnsi="Times New Roman"/>
          <w:sz w:val="28"/>
          <w:szCs w:val="28"/>
        </w:rPr>
        <w:t>ят в состав Арктической зоны РФ;</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- 6 июня 2019 года - рабочая встреча представителей </w:t>
      </w:r>
      <w:r w:rsidR="00137A51" w:rsidRPr="000C7328">
        <w:rPr>
          <w:rFonts w:ascii="Times New Roman" w:hAnsi="Times New Roman"/>
          <w:sz w:val="28"/>
          <w:szCs w:val="28"/>
        </w:rPr>
        <w:t>АГМ</w:t>
      </w:r>
      <w:r w:rsidRPr="000C7328">
        <w:rPr>
          <w:rFonts w:ascii="Times New Roman" w:hAnsi="Times New Roman"/>
          <w:sz w:val="28"/>
          <w:szCs w:val="28"/>
        </w:rPr>
        <w:t xml:space="preserve"> с делегацией поселка Штявницке Бане (Банскобыстрицкий самоуправляемый край, Словацкая республика);</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- 15-17 июня 2019 года в соответствии с официальным приглашением мэра города Аланьи (Турецкая Республика) Адема Мурата Южела представители </w:t>
      </w:r>
      <w:r w:rsidR="00137A51" w:rsidRPr="000C7328">
        <w:rPr>
          <w:rFonts w:ascii="Times New Roman" w:hAnsi="Times New Roman"/>
          <w:sz w:val="28"/>
          <w:szCs w:val="28"/>
        </w:rPr>
        <w:t>АГМ</w:t>
      </w:r>
      <w:r w:rsidRPr="000C7328">
        <w:rPr>
          <w:rFonts w:ascii="Times New Roman" w:hAnsi="Times New Roman"/>
          <w:sz w:val="28"/>
          <w:szCs w:val="28"/>
        </w:rPr>
        <w:t xml:space="preserve"> приняли участие в ежегодном Международном Фестивале культуры и арт-туризма. В состав делегации города Мурманска вошли творческие коллективы МБУК «ДК Первомайского округа города Мурманска» и МБУК «Выставочный зал города Мурманска», которые приняли участие в праздничных мероприятиях, провели мастер-классы и представили культурную программу на площадках Фестиваля;</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- 18-21 июня 2019 года организованы и проведены праздничные мероприятия, посвященные 30-летию побратимских связей между городами Мурманск и Гронинген. В рамках указанных мероприятий 19 июня 2019 года проведено пленарное заседание «Мурманск – Гронинген. История. Вызовы. Возможности» по вопросу дальнейшего развития сотрудничества между двумя городами;</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- 16-20 сентября 2019 года делегация города Мурманска приняла участие в Белорусском промышленно-инвестиционном форуме в </w:t>
      </w:r>
      <w:r w:rsidR="00A27FB6" w:rsidRPr="000C7328">
        <w:rPr>
          <w:rFonts w:ascii="Times New Roman" w:hAnsi="Times New Roman"/>
          <w:sz w:val="28"/>
          <w:szCs w:val="28"/>
        </w:rPr>
        <w:t>г. Минске (Республика Беларусь);</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- 28-29 октября 2019 года – участие в Стратегическом форуме в </w:t>
      </w:r>
      <w:r w:rsidR="00A27FB6" w:rsidRPr="000C7328">
        <w:rPr>
          <w:rFonts w:ascii="Times New Roman" w:hAnsi="Times New Roman"/>
          <w:sz w:val="28"/>
          <w:szCs w:val="28"/>
        </w:rPr>
        <w:br/>
        <w:t xml:space="preserve">г. </w:t>
      </w:r>
      <w:r w:rsidR="005D62BE">
        <w:rPr>
          <w:rFonts w:ascii="Times New Roman" w:hAnsi="Times New Roman"/>
          <w:sz w:val="28"/>
          <w:szCs w:val="28"/>
        </w:rPr>
        <w:t>Санкт-Петербурге</w:t>
      </w:r>
      <w:r w:rsidR="00A27FB6" w:rsidRPr="000C7328">
        <w:rPr>
          <w:rFonts w:ascii="Times New Roman" w:hAnsi="Times New Roman"/>
          <w:sz w:val="28"/>
          <w:szCs w:val="28"/>
        </w:rPr>
        <w:t>;</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- 25 октября 2019 года - участие делегации города Мурманска во главе с Сысоевым А.И. – главой муниципального образования город Мурманск в праздничных мероприятиях по случаю 75-летия освобождения Советской Армией Восточного Финнмарка от фашистских захватчиков</w:t>
      </w:r>
      <w:r w:rsidR="00A27FB6" w:rsidRPr="000C7328">
        <w:rPr>
          <w:rFonts w:ascii="Times New Roman" w:hAnsi="Times New Roman"/>
          <w:sz w:val="28"/>
          <w:szCs w:val="28"/>
        </w:rPr>
        <w:t xml:space="preserve"> в г. Киркенесе (королевство Норвегия);</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- 27 ноября 2019 года - встреча главы муниципального образования город Мурманск Сысоева А.И. с делегацией из Швеции во главе с Генеральным консулом Швеции в Санкт-Петербурге госпожой Евой Сундквист, председателем правления Городского совета города Лулео господином Нихадом Зара,Губернатором региона Норрботтен господином Бьорном </w:t>
      </w:r>
      <w:r w:rsidR="00B866E4">
        <w:rPr>
          <w:rFonts w:ascii="Times New Roman" w:hAnsi="Times New Roman"/>
          <w:sz w:val="28"/>
          <w:szCs w:val="28"/>
        </w:rPr>
        <w:br/>
      </w:r>
      <w:r w:rsidRPr="000C7328">
        <w:rPr>
          <w:rFonts w:ascii="Times New Roman" w:hAnsi="Times New Roman"/>
          <w:sz w:val="28"/>
          <w:szCs w:val="28"/>
        </w:rPr>
        <w:lastRenderedPageBreak/>
        <w:t>О. Нильссоном в целях обсуждения вопросов развития деловых и культурных связей со Швецией</w:t>
      </w:r>
      <w:r w:rsidR="00A27FB6" w:rsidRPr="000C7328">
        <w:rPr>
          <w:rFonts w:ascii="Times New Roman" w:hAnsi="Times New Roman"/>
          <w:sz w:val="28"/>
          <w:szCs w:val="28"/>
        </w:rPr>
        <w:t>;</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- 27 ноября 2019 года – 1 декабря 2019 года - по приглашению мэра города Гронинген господина Куна Схаулинга делегация от города Мурманска приняла участие в праздничных мероприятиях в городе Гронинген</w:t>
      </w:r>
      <w:r w:rsidR="00B866E4">
        <w:rPr>
          <w:rFonts w:ascii="Times New Roman" w:hAnsi="Times New Roman"/>
          <w:sz w:val="28"/>
          <w:szCs w:val="28"/>
        </w:rPr>
        <w:t>е</w:t>
      </w:r>
      <w:r w:rsidRPr="000C7328">
        <w:rPr>
          <w:rFonts w:ascii="Times New Roman" w:hAnsi="Times New Roman"/>
          <w:sz w:val="28"/>
          <w:szCs w:val="28"/>
        </w:rPr>
        <w:t xml:space="preserve"> (Королевство Нидерландов) в рамках 30-летия установления побратимских связей между Мурманском и Гронингеном</w:t>
      </w:r>
      <w:r w:rsidR="00A27FB6" w:rsidRPr="000C7328">
        <w:rPr>
          <w:rFonts w:ascii="Times New Roman" w:hAnsi="Times New Roman"/>
          <w:sz w:val="28"/>
          <w:szCs w:val="28"/>
        </w:rPr>
        <w:t>.</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В рамках подпрограммы также оплачиваются расходы, связанные с членством города Мурманска в следующих организациях межмуниципального сотрудничества:</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Совет муниципальных образований Мурманской области;</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Ассоциация экономического взаимодействия «Союз городов Заполярья и Крайнего Севера»;</w:t>
      </w:r>
    </w:p>
    <w:p w:rsidR="00107F4E" w:rsidRPr="000C7328" w:rsidRDefault="00107F4E" w:rsidP="00107F4E">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Межрегиональная ассоциация субъектов Российской Федерации и городов, шефствующих над кораблями и частями Северного флота.</w:t>
      </w:r>
    </w:p>
    <w:p w:rsidR="00244D82" w:rsidRPr="000C7328" w:rsidRDefault="00244D82"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Реализованы мероприятия по развитию туристского направления в городе Мурманске.</w:t>
      </w:r>
    </w:p>
    <w:p w:rsidR="00244D82" w:rsidRPr="000C7328" w:rsidRDefault="00244D82"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Функционирует и постоянно обновляется туристический портал города Мурманска. Портал содержит полезную информацию для жителей и гостей города, включающую сведения о событиях и достопримечательностях города, туристических и транспортных маршрутах, контакты коллективных средств размещения, объектов общественного питания, транспорте и </w:t>
      </w:r>
      <w:r w:rsidR="00AF1908" w:rsidRPr="000C7328">
        <w:rPr>
          <w:rFonts w:ascii="Times New Roman" w:hAnsi="Times New Roman"/>
          <w:sz w:val="28"/>
          <w:szCs w:val="28"/>
        </w:rPr>
        <w:t>т.д</w:t>
      </w:r>
      <w:r w:rsidRPr="000C7328">
        <w:rPr>
          <w:rFonts w:ascii="Times New Roman" w:hAnsi="Times New Roman"/>
          <w:sz w:val="28"/>
          <w:szCs w:val="28"/>
        </w:rPr>
        <w:t>. В 2019 году на портале зафиксировано 11 316 посетителей и 21 399 просмотр</w:t>
      </w:r>
      <w:r w:rsidR="00AF1908" w:rsidRPr="000C7328">
        <w:rPr>
          <w:rFonts w:ascii="Times New Roman" w:hAnsi="Times New Roman"/>
          <w:sz w:val="28"/>
          <w:szCs w:val="28"/>
        </w:rPr>
        <w:t>ов</w:t>
      </w:r>
      <w:r w:rsidRPr="000C7328">
        <w:rPr>
          <w:rFonts w:ascii="Times New Roman" w:hAnsi="Times New Roman"/>
          <w:sz w:val="28"/>
          <w:szCs w:val="28"/>
        </w:rPr>
        <w:t>.</w:t>
      </w:r>
    </w:p>
    <w:p w:rsidR="00244D82" w:rsidRPr="000C7328" w:rsidRDefault="00244D82"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Также функционируют туристские информационные терминалы, которые размещены в деловых центрах «Арктика» и «Меридиан», в отеле «Park Inn Полярные Зори», в универмаге «Волна», в аэропорту, торгово-развлекательном комплексе «Мурманск Молл», железнодорожном и морском вокзалах. </w:t>
      </w:r>
    </w:p>
    <w:p w:rsidR="00107F4E" w:rsidRPr="000C7328" w:rsidRDefault="00244D82"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продвижения туристской привлекательности города Мурманска совместно с АО «Электротранспорт» реализованы проекты по разработке макетов для оформления транспортной декадной карты (проездного билета) с использованием бренда города и местной айдентики с целью его распространения среди туристов и гостей города, а также для тематического оформления троллейбуса «Города-побратимы города Мурманска».</w:t>
      </w:r>
    </w:p>
    <w:p w:rsidR="00F972AA" w:rsidRPr="000C7328" w:rsidRDefault="00F972AA"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Неполное освоение предусмотренных подпрограммой финансовых средств обусловлено экономией по заключенным муниципальным контрактам.</w:t>
      </w:r>
    </w:p>
    <w:p w:rsidR="00244D82" w:rsidRDefault="00244D82" w:rsidP="00244D82">
      <w:pPr>
        <w:spacing w:after="0" w:line="240" w:lineRule="auto"/>
        <w:ind w:firstLine="709"/>
        <w:contextualSpacing/>
        <w:jc w:val="both"/>
        <w:rPr>
          <w:rFonts w:ascii="Times New Roman" w:hAnsi="Times New Roman"/>
          <w:sz w:val="28"/>
          <w:szCs w:val="28"/>
        </w:rPr>
      </w:pPr>
    </w:p>
    <w:p w:rsidR="00C12654" w:rsidRPr="000C7328" w:rsidRDefault="00C12654" w:rsidP="00244D82">
      <w:pPr>
        <w:spacing w:after="0" w:line="240" w:lineRule="auto"/>
        <w:ind w:firstLine="709"/>
        <w:contextualSpacing/>
        <w:jc w:val="both"/>
        <w:rPr>
          <w:rFonts w:ascii="Times New Roman" w:hAnsi="Times New Roman"/>
          <w:sz w:val="28"/>
          <w:szCs w:val="28"/>
        </w:rPr>
      </w:pPr>
    </w:p>
    <w:p w:rsidR="00B17A42" w:rsidRPr="000C7328" w:rsidRDefault="00B17A42" w:rsidP="00B17A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6.2. Подпрограмма «Развитие и поддержка малого и среднего предпринимательства в городе Мурманске» на </w:t>
      </w:r>
      <w:r w:rsidR="00467E02">
        <w:rPr>
          <w:rFonts w:ascii="Times New Roman" w:hAnsi="Times New Roman"/>
          <w:sz w:val="28"/>
          <w:szCs w:val="28"/>
        </w:rPr>
        <w:t>2018-2024</w:t>
      </w:r>
      <w:r w:rsidRPr="000C7328">
        <w:rPr>
          <w:rFonts w:ascii="Times New Roman" w:hAnsi="Times New Roman"/>
          <w:sz w:val="28"/>
          <w:szCs w:val="28"/>
        </w:rPr>
        <w:t xml:space="preserve"> годы</w:t>
      </w:r>
    </w:p>
    <w:p w:rsidR="00B17A42" w:rsidRPr="000C7328" w:rsidRDefault="00B17A42" w:rsidP="00B17A42">
      <w:pPr>
        <w:spacing w:after="0" w:line="240" w:lineRule="auto"/>
        <w:ind w:firstLine="709"/>
        <w:contextualSpacing/>
        <w:jc w:val="both"/>
        <w:rPr>
          <w:rFonts w:ascii="Times New Roman" w:hAnsi="Times New Roman"/>
          <w:sz w:val="28"/>
          <w:szCs w:val="28"/>
        </w:rPr>
      </w:pPr>
    </w:p>
    <w:p w:rsidR="00244D82" w:rsidRPr="000C7328" w:rsidRDefault="00B17A42" w:rsidP="00B17A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Подпрограмма «Развитие и поддержка малого и среднего предпринимательства в городе Мурманске» на </w:t>
      </w:r>
      <w:r w:rsidR="00467E02">
        <w:rPr>
          <w:rFonts w:ascii="Times New Roman" w:hAnsi="Times New Roman"/>
          <w:sz w:val="28"/>
          <w:szCs w:val="28"/>
        </w:rPr>
        <w:t>2018-2024</w:t>
      </w:r>
      <w:r w:rsidRPr="000C7328">
        <w:rPr>
          <w:rFonts w:ascii="Times New Roman" w:hAnsi="Times New Roman"/>
          <w:sz w:val="28"/>
          <w:szCs w:val="28"/>
        </w:rPr>
        <w:t xml:space="preserve"> годы разработана в целях создания условий для развития МСП.</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На реализацию мероприятий подпрограммы в 2019 году в бюджете муниципального образования город Мурманск предусмотрены средства в </w:t>
      </w:r>
      <w:r w:rsidRPr="000C7328">
        <w:rPr>
          <w:rFonts w:ascii="Times New Roman" w:hAnsi="Times New Roman"/>
          <w:sz w:val="28"/>
          <w:szCs w:val="28"/>
        </w:rPr>
        <w:lastRenderedPageBreak/>
        <w:t>размере 5 214,3 тыс.рублей, в том числе средства бюджета муниципального образования город Мурманск - 4 746,5 тыс.рублей, средства областного бюджета -467,8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5 077,8 тыс.рублей или 97,4% от плана, в том числе средств бюджета муниципального образования город Мурманск - 4 610,0 тыс.рублей или 97,1% от плана, средств областного бюджета -467,8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подпрограммных мероприятий субъектам МСП оказывается информационно-консультационная, финансовая и имущественная поддержка.</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Сформирована и работает инфраструктура поддержки субъектов МСП, в состав которой входят 11 организаций (mp.murman.ru/infra). Совместно с </w:t>
      </w:r>
      <w:r w:rsidR="005D62BE">
        <w:rPr>
          <w:rFonts w:ascii="Times New Roman" w:hAnsi="Times New Roman"/>
          <w:sz w:val="28"/>
          <w:szCs w:val="28"/>
        </w:rPr>
        <w:t xml:space="preserve">комитетом по экономическому развитию администрации города Мурманска (далее – КЭР) </w:t>
      </w:r>
      <w:r w:rsidRPr="000C7328">
        <w:rPr>
          <w:rFonts w:ascii="Times New Roman" w:hAnsi="Times New Roman"/>
          <w:sz w:val="28"/>
          <w:szCs w:val="28"/>
        </w:rPr>
        <w:t xml:space="preserve">организации инфраструктуры осуществляют деятельность по поддержке и развитию предпринимательства - проводят обучающие семинары, консультации, конференции, осуществляют сопровождение бизнеса. </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целях повышения уровня квалификации начинающих и действующих предпринимателей в 2019 году реализовано 140 мероприятий (семинары, конференции, круглые столы), которые посетил</w:t>
      </w:r>
      <w:r w:rsidR="00AF1908" w:rsidRPr="000C7328">
        <w:rPr>
          <w:rFonts w:ascii="Times New Roman" w:hAnsi="Times New Roman"/>
          <w:sz w:val="28"/>
          <w:szCs w:val="28"/>
        </w:rPr>
        <w:t>о</w:t>
      </w:r>
      <w:r w:rsidRPr="000C7328">
        <w:rPr>
          <w:rFonts w:ascii="Times New Roman" w:hAnsi="Times New Roman"/>
          <w:sz w:val="28"/>
          <w:szCs w:val="28"/>
        </w:rPr>
        <w:t xml:space="preserve"> 3 016 человек, из них количество участников, прошедших обучение, составило 564 человека. В числе указанных мероприятий организован и проведен обучающий курс по бизнес-планированию для начинающих предпринимателей города Мурманска, в ходе которого обучено 60 слушателей с выдачей сертификата. Также в августе </w:t>
      </w:r>
      <w:r w:rsidR="00B866E4">
        <w:rPr>
          <w:rFonts w:ascii="Times New Roman" w:hAnsi="Times New Roman"/>
          <w:sz w:val="28"/>
          <w:szCs w:val="28"/>
        </w:rPr>
        <w:br/>
      </w:r>
      <w:r w:rsidRPr="000C7328">
        <w:rPr>
          <w:rFonts w:ascii="Times New Roman" w:hAnsi="Times New Roman"/>
          <w:sz w:val="28"/>
          <w:szCs w:val="28"/>
        </w:rPr>
        <w:t>2019 года проведен семинар «Меры финансовой и имущественной поддержки для начинающих и действующих предпринимателей города Мурманска. Программы банковской поддержки», в ходе которого представители КЭР, Центра поддержки предпринимателей Мурманской области, Фонда развития малого и среднего предпринимательства Мурманской области и Филиала Банка ВТБ (ПАО) в г. Мурманске проинформировали участников семинара о мерах финансовой и имущественной поддержки, оказываемой на муниципальном и региональном уровнях для начинающих и действующих предпринимателей нашего города, а ознакомили участников семинара с банковскими предложениями для малого и среднего бизнеса.</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соответствии с Федеральным законом от 24.07.2007 № 209-ФЗ </w:t>
      </w:r>
      <w:r w:rsidR="00B866E4">
        <w:rPr>
          <w:rFonts w:ascii="Times New Roman" w:hAnsi="Times New Roman"/>
          <w:sz w:val="28"/>
          <w:szCs w:val="28"/>
        </w:rPr>
        <w:br/>
      </w:r>
      <w:r w:rsidRPr="000C7328">
        <w:rPr>
          <w:rFonts w:ascii="Times New Roman" w:hAnsi="Times New Roman"/>
          <w:sz w:val="28"/>
          <w:szCs w:val="28"/>
        </w:rPr>
        <w:t xml:space="preserve">«О развитии малого и среднего предпринимательства в Российской Федерации» при </w:t>
      </w:r>
      <w:r w:rsidR="00137A51" w:rsidRPr="000C7328">
        <w:rPr>
          <w:rFonts w:ascii="Times New Roman" w:hAnsi="Times New Roman"/>
          <w:sz w:val="28"/>
          <w:szCs w:val="28"/>
        </w:rPr>
        <w:t>АГМ</w:t>
      </w:r>
      <w:r w:rsidRPr="000C7328">
        <w:rPr>
          <w:rFonts w:ascii="Times New Roman" w:hAnsi="Times New Roman"/>
          <w:sz w:val="28"/>
          <w:szCs w:val="28"/>
        </w:rPr>
        <w:t xml:space="preserve"> создан и функционирует Координационный совет по вопросам МСП. В 2019 году заседания были в том числе посвящены обсуждению проекта Федерального закона «О внесении изменений в Федеральный закон </w:t>
      </w:r>
      <w:r w:rsidR="00B866E4">
        <w:rPr>
          <w:rFonts w:ascii="Times New Roman" w:hAnsi="Times New Roman"/>
          <w:sz w:val="28"/>
          <w:szCs w:val="28"/>
        </w:rPr>
        <w:br/>
      </w:r>
      <w:r w:rsidRPr="000C7328">
        <w:rPr>
          <w:rFonts w:ascii="Times New Roman" w:hAnsi="Times New Roman"/>
          <w:sz w:val="28"/>
          <w:szCs w:val="28"/>
        </w:rPr>
        <w:t xml:space="preserve">«Об основах государственного регулирования торговой деятельности в Российской Федерации» и статью 28 Федерального закона «Об общих принципах организации местного самоуправления в Российской Федерации» </w:t>
      </w:r>
      <w:r w:rsidR="00B866E4">
        <w:rPr>
          <w:rFonts w:ascii="Times New Roman" w:hAnsi="Times New Roman"/>
          <w:sz w:val="28"/>
          <w:szCs w:val="28"/>
        </w:rPr>
        <w:br/>
      </w:r>
      <w:r w:rsidRPr="000C7328">
        <w:rPr>
          <w:rFonts w:ascii="Times New Roman" w:hAnsi="Times New Roman"/>
          <w:sz w:val="28"/>
          <w:szCs w:val="28"/>
        </w:rPr>
        <w:t>(в части совершенствования правового регулирования организации нестационарной и развозной торговли), развитию сферы туризма как сектора экономики города Мурманска и т.д.</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xml:space="preserve">Функционирует Портал информационной поддержки МСП Координационного совета по вопросам МСП при </w:t>
      </w:r>
      <w:r w:rsidR="00137A51" w:rsidRPr="000C7328">
        <w:rPr>
          <w:rFonts w:ascii="Times New Roman" w:hAnsi="Times New Roman"/>
          <w:sz w:val="28"/>
          <w:szCs w:val="28"/>
        </w:rPr>
        <w:t>АГМ</w:t>
      </w:r>
      <w:r w:rsidRPr="000C7328">
        <w:rPr>
          <w:rFonts w:ascii="Times New Roman" w:hAnsi="Times New Roman"/>
          <w:sz w:val="28"/>
          <w:szCs w:val="28"/>
        </w:rPr>
        <w:t xml:space="preserve"> (www.mp.murman.ru). </w:t>
      </w:r>
      <w:r w:rsidR="00B866E4">
        <w:rPr>
          <w:rFonts w:ascii="Times New Roman" w:hAnsi="Times New Roman"/>
          <w:sz w:val="28"/>
          <w:szCs w:val="28"/>
        </w:rPr>
        <w:br/>
      </w:r>
      <w:r w:rsidRPr="000C7328">
        <w:rPr>
          <w:rFonts w:ascii="Times New Roman" w:hAnsi="Times New Roman"/>
          <w:sz w:val="28"/>
          <w:szCs w:val="28"/>
        </w:rPr>
        <w:t xml:space="preserve">В 2019 году данный сайт посетил 3 731 пользователь, количество просмотров составило 20 362 ед. </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информационно-консультационной поддержки обновлена и издана печатная продукция по всем программным мероприятиям: буклеты «Дни предпринимательства», для конкурсов финансовой поддержки - буклеты и листовки «Конкурс на предоставление грантов начинающим предпринимателям», «Конкурс КПД», «Конкурс предпринимательских проектов», «Конкурс на возмещение части затрат», листовки, буклеты, пригласительные для общегородских конкурсов «Гермес» и «Новогодняя фантазия», буклеты, листовки и флаеры для ярмарочной торговли «Арктическая кухня» и «Новогодний базар». Кроме того, для использования при проведении городских конкурсов, выставок, ярмарок и общегородских мероприятий был изготовлен флаг с изображением герба города Мурманска.</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Специалисты КЭР принимали активное участие в мероприятиях по вопросам развития и поддержки МСП, организуемых в городе Мурманске Правительством Мурманской области, организациями инфраструктуры поддержки и прочими организациями.</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рамках оказания финансовой поддержки субъектам МСП в мае </w:t>
      </w:r>
      <w:r w:rsidR="00B866E4">
        <w:rPr>
          <w:rFonts w:ascii="Times New Roman" w:hAnsi="Times New Roman"/>
          <w:sz w:val="28"/>
          <w:szCs w:val="28"/>
        </w:rPr>
        <w:br/>
      </w:r>
      <w:r w:rsidRPr="000C7328">
        <w:rPr>
          <w:rFonts w:ascii="Times New Roman" w:hAnsi="Times New Roman"/>
          <w:sz w:val="28"/>
          <w:szCs w:val="28"/>
        </w:rPr>
        <w:t>2019 года состоялось заседание конкурсных комиссий по двум конкурсам финансовой поддержки: молодежных бизнес-проектов «КПД» и предпринимательских проектов. В связи со слабым уровнем проектов, представленных на конкурсы, победители определены не были.</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рамках конкурса на предоставление субсидий для возмещения части затрат субъектам </w:t>
      </w:r>
      <w:r w:rsidR="00AF1908" w:rsidRPr="000C7328">
        <w:rPr>
          <w:rFonts w:ascii="Times New Roman" w:hAnsi="Times New Roman"/>
          <w:sz w:val="28"/>
          <w:szCs w:val="28"/>
        </w:rPr>
        <w:t>МСП</w:t>
      </w:r>
      <w:r w:rsidRPr="000C7328">
        <w:rPr>
          <w:rFonts w:ascii="Times New Roman" w:hAnsi="Times New Roman"/>
          <w:sz w:val="28"/>
          <w:szCs w:val="28"/>
        </w:rPr>
        <w:t xml:space="preserve"> в городе Мурманске поддержка была предоставлена пяти субъектам на сумму 995,6 тыс. рублей.</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 результатам проведения конкурса на предоставление грантов начинающим предпринимателям поддержку получили шесть победителей на сумму 2 372,1 тыс. рублей.</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соответствии с федеральным законодательством ведется Реестр субъектов МСП – получателей финансовой поддержки, оказываемой </w:t>
      </w:r>
      <w:r w:rsidR="00137A51" w:rsidRPr="000C7328">
        <w:rPr>
          <w:rFonts w:ascii="Times New Roman" w:hAnsi="Times New Roman"/>
          <w:sz w:val="28"/>
          <w:szCs w:val="28"/>
        </w:rPr>
        <w:t>АГМ</w:t>
      </w:r>
      <w:r w:rsidRPr="000C7328">
        <w:rPr>
          <w:rFonts w:ascii="Times New Roman" w:hAnsi="Times New Roman"/>
          <w:sz w:val="28"/>
          <w:szCs w:val="28"/>
        </w:rPr>
        <w:t xml:space="preserve">. Реестр размещен на сайте администрации (www.citymurmansk.ru) и Портале информационной поддержки МСП (www.mp.murman.ru). </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оказания имущественной поддержки в 2019 году:</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- 83 муниципальных объекта были переданы субъектам МСП в качестве имущественной поддержки;</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- 11 новых объектов включено вперечень муниципального имущества города Мурманска, предназначенный для оказания имущественной поддержки субъектам МСП и организациям, образующим инфраструктуру поддержки субъектов МСП (далее – Перечень).</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Количество заключенных новых договоров и соглашений о продлении на новый срок договоров аренды с субъектами МСП составило 60 единиц. Перечень имущества размещен на сайте </w:t>
      </w:r>
      <w:r w:rsidR="00137A51" w:rsidRPr="000C7328">
        <w:rPr>
          <w:rFonts w:ascii="Times New Roman" w:hAnsi="Times New Roman"/>
          <w:sz w:val="28"/>
          <w:szCs w:val="28"/>
        </w:rPr>
        <w:t>АГМ</w:t>
      </w:r>
      <w:r w:rsidRPr="000C7328">
        <w:rPr>
          <w:rFonts w:ascii="Times New Roman" w:hAnsi="Times New Roman"/>
          <w:sz w:val="28"/>
          <w:szCs w:val="28"/>
        </w:rPr>
        <w:t xml:space="preserve"> (www.citymurmansk.ru) и Портале информационной поддержки МСП (www.mp.murman.ru).</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В мае 2019 года проводился общегородской конкурс «Гермес», основными задачами которого являлись: повышение общественного статуса предпринимательства, развитие конкуренции на потребительском рынке города Мурманска, выявление лучших предприятий, повышение качества обслуживания населения и профессионального мастерства, распространение передового опыта, стимулирование деятельности предприятий по совершенствованию форм и методов организации услуг.</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сентябре 2019 года в рамках международного фестиваля спорта «Гольфстрим» проводилась ярмарочная торго</w:t>
      </w:r>
      <w:r w:rsidR="00D5063A" w:rsidRPr="000C7328">
        <w:rPr>
          <w:rFonts w:ascii="Times New Roman" w:hAnsi="Times New Roman"/>
          <w:sz w:val="28"/>
          <w:szCs w:val="28"/>
        </w:rPr>
        <w:t>вля «Арктическая кухня». М</w:t>
      </w:r>
      <w:r w:rsidRPr="000C7328">
        <w:rPr>
          <w:rFonts w:ascii="Times New Roman" w:hAnsi="Times New Roman"/>
          <w:sz w:val="28"/>
          <w:szCs w:val="28"/>
        </w:rPr>
        <w:t xml:space="preserve">ероприятие проводилось сразу на двух площадках: под мостовым переходом через Кольский залив и на площади Пять Углов. </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декабре 2019 года в рамках мероприятий, посвящ</w:t>
      </w:r>
      <w:r w:rsidR="00B159FD">
        <w:rPr>
          <w:rFonts w:ascii="Times New Roman" w:hAnsi="Times New Roman"/>
          <w:sz w:val="28"/>
          <w:szCs w:val="28"/>
        </w:rPr>
        <w:t>е</w:t>
      </w:r>
      <w:r w:rsidRPr="000C7328">
        <w:rPr>
          <w:rFonts w:ascii="Times New Roman" w:hAnsi="Times New Roman"/>
          <w:sz w:val="28"/>
          <w:szCs w:val="28"/>
        </w:rPr>
        <w:t xml:space="preserve">нных встрече </w:t>
      </w:r>
      <w:r w:rsidR="00D5063A" w:rsidRPr="000C7328">
        <w:rPr>
          <w:rFonts w:ascii="Times New Roman" w:hAnsi="Times New Roman"/>
          <w:sz w:val="28"/>
          <w:szCs w:val="28"/>
        </w:rPr>
        <w:t>Н</w:t>
      </w:r>
      <w:r w:rsidRPr="000C7328">
        <w:rPr>
          <w:rFonts w:ascii="Times New Roman" w:hAnsi="Times New Roman"/>
          <w:sz w:val="28"/>
          <w:szCs w:val="28"/>
        </w:rPr>
        <w:t xml:space="preserve">ового года, на площади Пять Углов проводилась ярмарочная торговля «Новогодний базар», в которой приняли участие </w:t>
      </w:r>
      <w:r w:rsidR="00D5063A" w:rsidRPr="000C7328">
        <w:rPr>
          <w:rFonts w:ascii="Times New Roman" w:hAnsi="Times New Roman"/>
          <w:sz w:val="28"/>
          <w:szCs w:val="28"/>
        </w:rPr>
        <w:t xml:space="preserve">десять </w:t>
      </w:r>
      <w:r w:rsidRPr="000C7328">
        <w:rPr>
          <w:rFonts w:ascii="Times New Roman" w:hAnsi="Times New Roman"/>
          <w:sz w:val="28"/>
          <w:szCs w:val="28"/>
        </w:rPr>
        <w:t>хозяйствующих субъектов.</w:t>
      </w:r>
    </w:p>
    <w:p w:rsidR="009C0FEA" w:rsidRPr="000C7328" w:rsidRDefault="009C0FEA" w:rsidP="009C0FE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целях улучшения внешнего облика города Мурманска, создания праздничной атмосферы, поиска новых оригинальных решений в рекламно-художественном оформлении организаций потребительского рынка в декабре 2019 года проводился общегородской конкурс «Новогодняя фантазия». Конкурс проводился по двум номинациям: «Лучшая новогодняя витрина (входная группа) объекта потребите</w:t>
      </w:r>
      <w:r w:rsidR="00D5063A" w:rsidRPr="000C7328">
        <w:rPr>
          <w:rFonts w:ascii="Times New Roman" w:hAnsi="Times New Roman"/>
          <w:sz w:val="28"/>
          <w:szCs w:val="28"/>
        </w:rPr>
        <w:t xml:space="preserve">льского рынка города Мурманска» и </w:t>
      </w:r>
      <w:r w:rsidRPr="000C7328">
        <w:rPr>
          <w:rFonts w:ascii="Times New Roman" w:hAnsi="Times New Roman"/>
          <w:sz w:val="28"/>
          <w:szCs w:val="28"/>
        </w:rPr>
        <w:t xml:space="preserve">«Лучшая новогодняя </w:t>
      </w:r>
      <w:r w:rsidR="00B159FD">
        <w:rPr>
          <w:rFonts w:ascii="Times New Roman" w:hAnsi="Times New Roman"/>
          <w:sz w:val="28"/>
          <w:szCs w:val="28"/>
        </w:rPr>
        <w:t>е</w:t>
      </w:r>
      <w:r w:rsidRPr="000C7328">
        <w:rPr>
          <w:rFonts w:ascii="Times New Roman" w:hAnsi="Times New Roman"/>
          <w:sz w:val="28"/>
          <w:szCs w:val="28"/>
        </w:rPr>
        <w:t>лка».</w:t>
      </w:r>
    </w:p>
    <w:p w:rsidR="009C0FEA" w:rsidRPr="000C7328" w:rsidRDefault="009C0FEA" w:rsidP="00D5063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Кроме того, </w:t>
      </w:r>
      <w:r w:rsidR="00D5063A" w:rsidRPr="000C7328">
        <w:rPr>
          <w:rFonts w:ascii="Times New Roman" w:hAnsi="Times New Roman"/>
          <w:sz w:val="28"/>
          <w:szCs w:val="28"/>
        </w:rPr>
        <w:t>проводилась</w:t>
      </w:r>
      <w:r w:rsidRPr="000C7328">
        <w:rPr>
          <w:rFonts w:ascii="Times New Roman" w:hAnsi="Times New Roman"/>
          <w:sz w:val="28"/>
          <w:szCs w:val="28"/>
        </w:rPr>
        <w:t xml:space="preserve"> работа по привлечению хозяйствующих субъектов к выездной торговле при проведении городских праздничных мероприятий.</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244D82" w:rsidRPr="000C7328" w:rsidRDefault="00244D82" w:rsidP="00244D82">
      <w:pPr>
        <w:spacing w:after="0" w:line="240" w:lineRule="auto"/>
        <w:ind w:firstLine="709"/>
        <w:contextualSpacing/>
        <w:jc w:val="both"/>
        <w:rPr>
          <w:rFonts w:ascii="Times New Roman" w:hAnsi="Times New Roman"/>
          <w:sz w:val="28"/>
          <w:szCs w:val="28"/>
        </w:rPr>
      </w:pPr>
    </w:p>
    <w:p w:rsidR="00D5063A" w:rsidRPr="000C7328" w:rsidRDefault="00D5063A" w:rsidP="00D5063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6.3. АВЦП «Обеспечение деятельности комитета по экономическому развитию администрации города Мурманска» на 2018-2024 годы</w:t>
      </w:r>
    </w:p>
    <w:p w:rsidR="00D5063A" w:rsidRPr="000C7328" w:rsidRDefault="00D5063A" w:rsidP="00D5063A">
      <w:pPr>
        <w:spacing w:after="0" w:line="240" w:lineRule="auto"/>
        <w:ind w:firstLine="709"/>
        <w:contextualSpacing/>
        <w:jc w:val="both"/>
        <w:rPr>
          <w:rFonts w:ascii="Times New Roman" w:hAnsi="Times New Roman"/>
          <w:sz w:val="28"/>
          <w:szCs w:val="28"/>
        </w:rPr>
      </w:pPr>
    </w:p>
    <w:p w:rsidR="00D5063A" w:rsidRPr="000C7328" w:rsidRDefault="00D5063A" w:rsidP="00D5063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АВЦП «Обеспечение деятельности комитета по экономическому развитию администрации города Мурманска» на 2018-2024 годы разработана в целях содействия экономическому развитию города через эффективное выполнение муниципальных функций.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28 561,5 тыс.рублей, в том числе средства бюджета муниципального образования город Мурманск - 27 867,6 тыс.рублей, средства областного бюджета -693,9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28 377,0 тыс.рублей или 99,4% от плана, в том числе средств бюджета муниципального образования город Мурманск - 27 805,5 тыс.рублей или 99,8% от плана, средств областного бюджета -571,5 тыс.рублей или 82,4%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p>
    <w:p w:rsidR="00D5063A" w:rsidRDefault="00D5063A" w:rsidP="00D5063A">
      <w:pPr>
        <w:spacing w:after="0" w:line="240" w:lineRule="auto"/>
        <w:ind w:firstLine="709"/>
        <w:contextualSpacing/>
        <w:jc w:val="both"/>
        <w:rPr>
          <w:rFonts w:ascii="Times New Roman" w:hAnsi="Times New Roman"/>
          <w:sz w:val="28"/>
          <w:szCs w:val="28"/>
        </w:rPr>
      </w:pP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 МП «Развитие транспортной системы» на 2018-2024 годы</w:t>
      </w:r>
    </w:p>
    <w:p w:rsidR="00016E8F" w:rsidRPr="000C7328" w:rsidRDefault="00016E8F" w:rsidP="00016E8F">
      <w:pPr>
        <w:spacing w:after="0" w:line="240" w:lineRule="auto"/>
        <w:ind w:firstLine="709"/>
        <w:contextualSpacing/>
        <w:jc w:val="both"/>
        <w:rPr>
          <w:rFonts w:ascii="Times New Roman" w:hAnsi="Times New Roman"/>
          <w:sz w:val="28"/>
          <w:szCs w:val="28"/>
        </w:rPr>
      </w:pP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«Развитие транспортной системы» на 2018-2024 годы разработана в целях формирования развитого внутригородского транспортного комплекса, отвечающего современным критериям качества, доступности и безопасности. Задачи МП:</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Развитие транспортной инфраструктуры в городе Мурманске.</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Совершенствование дорожных условий, предупреждение детского дорожно-транспортного травматизма.</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Повышение уровня благоустройства территории города Мурманска, повышение качества и технической оснащ</w:t>
      </w:r>
      <w:r w:rsidR="00B159FD">
        <w:rPr>
          <w:rFonts w:ascii="Times New Roman" w:hAnsi="Times New Roman"/>
          <w:sz w:val="28"/>
          <w:szCs w:val="28"/>
        </w:rPr>
        <w:t>е</w:t>
      </w:r>
      <w:r w:rsidRPr="000C7328">
        <w:rPr>
          <w:rFonts w:ascii="Times New Roman" w:hAnsi="Times New Roman"/>
          <w:sz w:val="28"/>
          <w:szCs w:val="28"/>
        </w:rPr>
        <w:t>нности выполняемых работ по содержанию и ремонту объектов благоустройства.</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Организация транспортного обслуживания населения на территории города Мурманска автомобильным транспортом и городским наземным электрическим транспортом общего пользования по муниципальным маршрутам регулярных перевозок с предоставлением права льготного проезда отдельным категориям граждан.</w:t>
      </w:r>
    </w:p>
    <w:p w:rsidR="00D5063A"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Обеспечение развития городского хозяйства через эффективное выполнение муниципальных функций.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 2 804 368,3 тыс.рублей, в том числе средства бюджета муниципального образования город Мурманск - 1 958 106,9 тыс.рублей, средства областного бюджета -406 261,4 тыс.рублей, средства федерального бюджета -440 000,0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Фактически в рамках реализации программных мероприятий освоены средства в размере 2 482 031,2 тыс.рублей или 88,5% от плана, в том числе средств бюджета муниципального образования город Мурманск - </w:t>
      </w:r>
      <w:r w:rsidR="00B866E4">
        <w:rPr>
          <w:rFonts w:ascii="Times New Roman" w:hAnsi="Times New Roman"/>
          <w:sz w:val="28"/>
          <w:szCs w:val="28"/>
        </w:rPr>
        <w:br/>
      </w:r>
      <w:r w:rsidRPr="000C7328">
        <w:rPr>
          <w:rFonts w:ascii="Times New Roman" w:hAnsi="Times New Roman"/>
          <w:sz w:val="28"/>
          <w:szCs w:val="28"/>
        </w:rPr>
        <w:t>1 787 910,0 тыс.рублей или 91,3% от плана, средств областного бюджета -233 855,7 тыс.рублей или</w:t>
      </w:r>
      <w:r w:rsidR="00235C5F" w:rsidRPr="000C7328">
        <w:rPr>
          <w:rFonts w:ascii="Times New Roman" w:hAnsi="Times New Roman"/>
          <w:sz w:val="28"/>
          <w:szCs w:val="28"/>
        </w:rPr>
        <w:t>57,6</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-460 265,5 тыс.рублей или104,6%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016E8F" w:rsidRDefault="00016E8F" w:rsidP="00016E8F">
      <w:pPr>
        <w:spacing w:after="0" w:line="240" w:lineRule="auto"/>
        <w:ind w:firstLine="709"/>
        <w:contextualSpacing/>
        <w:jc w:val="both"/>
        <w:rPr>
          <w:rFonts w:ascii="Times New Roman" w:hAnsi="Times New Roman"/>
          <w:sz w:val="28"/>
          <w:szCs w:val="28"/>
        </w:rPr>
      </w:pPr>
    </w:p>
    <w:p w:rsidR="00C12654" w:rsidRDefault="00C12654" w:rsidP="00016E8F">
      <w:pPr>
        <w:spacing w:after="0" w:line="240" w:lineRule="auto"/>
        <w:ind w:firstLine="709"/>
        <w:contextualSpacing/>
        <w:jc w:val="both"/>
        <w:rPr>
          <w:rFonts w:ascii="Times New Roman" w:hAnsi="Times New Roman"/>
          <w:sz w:val="28"/>
          <w:szCs w:val="28"/>
        </w:rPr>
      </w:pPr>
    </w:p>
    <w:p w:rsidR="00C12654" w:rsidRPr="000C7328" w:rsidRDefault="00C12654" w:rsidP="00016E8F">
      <w:pPr>
        <w:spacing w:after="0" w:line="240" w:lineRule="auto"/>
        <w:ind w:firstLine="709"/>
        <w:contextualSpacing/>
        <w:jc w:val="both"/>
        <w:rPr>
          <w:rFonts w:ascii="Times New Roman" w:hAnsi="Times New Roman"/>
          <w:sz w:val="28"/>
          <w:szCs w:val="28"/>
        </w:rPr>
      </w:pP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7.1. Подпрограмма «Развитие транспортной инфраструктуры» на 2018-2024 годы</w:t>
      </w:r>
    </w:p>
    <w:p w:rsidR="00016E8F" w:rsidRPr="000C7328" w:rsidRDefault="00016E8F" w:rsidP="00016E8F">
      <w:pPr>
        <w:spacing w:after="0" w:line="240" w:lineRule="auto"/>
        <w:ind w:firstLine="709"/>
        <w:contextualSpacing/>
        <w:jc w:val="both"/>
        <w:rPr>
          <w:rFonts w:ascii="Times New Roman" w:hAnsi="Times New Roman"/>
          <w:sz w:val="28"/>
          <w:szCs w:val="28"/>
        </w:rPr>
      </w:pP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«Развитие транспортной инфраструктуры» на 2018-2024 годы разработана в целях развития транспортной инфраструктуры в городе Мурманске.</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w:t>
      </w:r>
      <w:r w:rsidR="00A27FB6" w:rsidRPr="000C7328">
        <w:rPr>
          <w:rFonts w:ascii="Times New Roman" w:hAnsi="Times New Roman"/>
          <w:sz w:val="28"/>
          <w:szCs w:val="28"/>
        </w:rPr>
        <w:t>983 540,3</w:t>
      </w:r>
      <w:r w:rsidRPr="000C7328">
        <w:rPr>
          <w:rFonts w:ascii="Times New Roman" w:hAnsi="Times New Roman"/>
          <w:sz w:val="28"/>
          <w:szCs w:val="28"/>
        </w:rPr>
        <w:t xml:space="preserve"> тыс.рублей, в том числе средства бюджета муниципального </w:t>
      </w:r>
      <w:r w:rsidRPr="000C7328">
        <w:rPr>
          <w:rFonts w:ascii="Times New Roman" w:hAnsi="Times New Roman"/>
          <w:sz w:val="28"/>
          <w:szCs w:val="28"/>
        </w:rPr>
        <w:lastRenderedPageBreak/>
        <w:t>образования город Мурманск -344 822,4 тыс.рублей, средства областного бюджета -198 717,9 тыс.рублей, средства федерального бюджета -440 000,0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размере811 670,3 тыс.рублей или 82,5% от плана, в том числе средств бюджета муниципального образования город Мурманск -247 111,8 тыс.рублей или 71,7% от плана, средств областного бюджета -104 293,0 тыс.рублей или</w:t>
      </w:r>
      <w:r w:rsidR="001F71AF" w:rsidRPr="000C7328">
        <w:rPr>
          <w:rFonts w:ascii="Times New Roman" w:hAnsi="Times New Roman"/>
          <w:sz w:val="28"/>
          <w:szCs w:val="28"/>
        </w:rPr>
        <w:t>52,5</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-460 265,5 тыс.рублей или104,6% от плана.</w:t>
      </w:r>
      <w:r w:rsidR="00D0004A" w:rsidRPr="000C7328">
        <w:rPr>
          <w:rStyle w:val="ac"/>
          <w:rFonts w:ascii="Times New Roman" w:hAnsi="Times New Roman"/>
          <w:sz w:val="28"/>
          <w:szCs w:val="28"/>
        </w:rPr>
        <w:footnoteReference w:id="2"/>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году выполнены работы по:</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Капитальному ремонту:</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тротуаров по ул. Бондарной, по пр. Северному в районе </w:t>
      </w:r>
      <w:r w:rsidR="00901AFF">
        <w:rPr>
          <w:rFonts w:ascii="Times New Roman" w:hAnsi="Times New Roman"/>
          <w:sz w:val="28"/>
          <w:szCs w:val="28"/>
        </w:rPr>
        <w:t>домов</w:t>
      </w:r>
      <w:r w:rsidRPr="000C7328">
        <w:rPr>
          <w:rFonts w:ascii="Times New Roman" w:hAnsi="Times New Roman"/>
          <w:sz w:val="28"/>
          <w:szCs w:val="28"/>
        </w:rPr>
        <w:t xml:space="preserve"> 3-7, по ул. Саши Ковалева на участке от д. 20 до ул. Инженерной;</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заездного кармана в районе д. 20 по ул. Профсоюзов;</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разделительной полосы по просп. Кольскому на участке от пер. Якорного до д. 228 по просп. Кольскому;</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остановки общественного транспорта в районе д. 9 по ул. Морской (поликлиника № 5).</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Ремонту:</w:t>
      </w:r>
    </w:p>
    <w:p w:rsidR="00483304" w:rsidRPr="000C7328" w:rsidRDefault="00016E8F" w:rsidP="00A27FB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проездов: от д. 37 по просп. Ленина до д. 12 по ул. Полярные Зори, к </w:t>
      </w:r>
      <w:r w:rsidR="00A27FB6" w:rsidRPr="000C7328">
        <w:rPr>
          <w:rFonts w:ascii="Times New Roman" w:hAnsi="Times New Roman"/>
          <w:sz w:val="28"/>
          <w:szCs w:val="28"/>
        </w:rPr>
        <w:t xml:space="preserve">ул. </w:t>
      </w:r>
      <w:r w:rsidR="00901AFF">
        <w:rPr>
          <w:rFonts w:ascii="Times New Roman" w:hAnsi="Times New Roman"/>
          <w:sz w:val="28"/>
          <w:szCs w:val="28"/>
        </w:rPr>
        <w:t xml:space="preserve">Полярной Дивизии, д. </w:t>
      </w:r>
      <w:r w:rsidRPr="000C7328">
        <w:rPr>
          <w:rFonts w:ascii="Times New Roman" w:hAnsi="Times New Roman"/>
          <w:sz w:val="28"/>
          <w:szCs w:val="28"/>
        </w:rPr>
        <w:t xml:space="preserve">5, вдоль </w:t>
      </w:r>
      <w:r w:rsidR="00901AFF">
        <w:rPr>
          <w:rFonts w:ascii="Times New Roman" w:hAnsi="Times New Roman"/>
          <w:sz w:val="28"/>
          <w:szCs w:val="28"/>
        </w:rPr>
        <w:t>домов</w:t>
      </w:r>
      <w:r w:rsidRPr="000C7328">
        <w:rPr>
          <w:rFonts w:ascii="Times New Roman" w:hAnsi="Times New Roman"/>
          <w:sz w:val="28"/>
          <w:szCs w:val="28"/>
        </w:rPr>
        <w:t xml:space="preserve"> 12, 14, 16 по ул. Полярные Зори, от ул. Шмидта до д. 7 по Театральному бульвару, вдоль д. 27 по ул. Карла Маркса, вдоль </w:t>
      </w:r>
      <w:r w:rsidR="00901AFF">
        <w:rPr>
          <w:rFonts w:ascii="Times New Roman" w:hAnsi="Times New Roman"/>
          <w:sz w:val="28"/>
          <w:szCs w:val="28"/>
        </w:rPr>
        <w:t>домов</w:t>
      </w:r>
      <w:r w:rsidRPr="000C7328">
        <w:rPr>
          <w:rFonts w:ascii="Times New Roman" w:hAnsi="Times New Roman"/>
          <w:sz w:val="28"/>
          <w:szCs w:val="28"/>
        </w:rPr>
        <w:t xml:space="preserve"> 137, 139 по просп. Кольскому</w:t>
      </w:r>
      <w:r w:rsidR="00483304" w:rsidRPr="000C7328">
        <w:rPr>
          <w:rFonts w:ascii="Times New Roman" w:hAnsi="Times New Roman"/>
          <w:sz w:val="28"/>
          <w:szCs w:val="28"/>
        </w:rPr>
        <w:t xml:space="preserve">, от д. 2 до д. 38 по ул. Капитана Орликовой, вдоль д. 15 по ул. Капитана Орликовой, вдоль </w:t>
      </w:r>
      <w:r w:rsidR="00901AFF">
        <w:rPr>
          <w:rFonts w:ascii="Times New Roman" w:hAnsi="Times New Roman"/>
          <w:sz w:val="28"/>
          <w:szCs w:val="28"/>
        </w:rPr>
        <w:t>домов</w:t>
      </w:r>
      <w:r w:rsidR="00483304" w:rsidRPr="000C7328">
        <w:rPr>
          <w:rFonts w:ascii="Times New Roman" w:hAnsi="Times New Roman"/>
          <w:sz w:val="28"/>
          <w:szCs w:val="28"/>
        </w:rPr>
        <w:t xml:space="preserve"> 53, 54 по ул. Капитана Орликовой, от ул. Адмирала флота Лобова до д. 14, корп. 1 по ул. Алексея Хлобыстова, от ул. Свердлова до д. 2 корп. 4 по ул. Свердлова, вдоль 305 мкр., вдоль 306 мкр., к МБУЗ «ОМСЧ «Севрыба», от ул. Скальной до </w:t>
      </w:r>
      <w:r w:rsidR="00901AFF">
        <w:rPr>
          <w:rFonts w:ascii="Times New Roman" w:hAnsi="Times New Roman"/>
          <w:sz w:val="28"/>
          <w:szCs w:val="28"/>
        </w:rPr>
        <w:t>д.</w:t>
      </w:r>
      <w:r w:rsidR="00483304" w:rsidRPr="000C7328">
        <w:rPr>
          <w:rFonts w:ascii="Times New Roman" w:hAnsi="Times New Roman"/>
          <w:sz w:val="28"/>
          <w:szCs w:val="28"/>
        </w:rPr>
        <w:t xml:space="preserve"> 5 по ул. Скальной;</w:t>
      </w:r>
    </w:p>
    <w:p w:rsidR="00016E8F" w:rsidRPr="000C7328" w:rsidRDefault="00483304"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016E8F" w:rsidRPr="000C7328">
        <w:rPr>
          <w:rFonts w:ascii="Times New Roman" w:hAnsi="Times New Roman"/>
          <w:sz w:val="28"/>
          <w:szCs w:val="28"/>
        </w:rPr>
        <w:t>дорог</w:t>
      </w:r>
      <w:r w:rsidRPr="000C7328">
        <w:rPr>
          <w:rFonts w:ascii="Times New Roman" w:hAnsi="Times New Roman"/>
          <w:sz w:val="28"/>
          <w:szCs w:val="28"/>
        </w:rPr>
        <w:t>и</w:t>
      </w:r>
      <w:r w:rsidR="00016E8F" w:rsidRPr="000C7328">
        <w:rPr>
          <w:rFonts w:ascii="Times New Roman" w:hAnsi="Times New Roman"/>
          <w:sz w:val="28"/>
          <w:szCs w:val="28"/>
        </w:rPr>
        <w:t xml:space="preserve"> к тяговой подстанции № 14;</w:t>
      </w:r>
    </w:p>
    <w:p w:rsidR="00016E8F" w:rsidRPr="000C7328" w:rsidRDefault="00016E8F"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тротуар</w:t>
      </w:r>
      <w:r w:rsidR="00483304" w:rsidRPr="000C7328">
        <w:rPr>
          <w:rFonts w:ascii="Times New Roman" w:hAnsi="Times New Roman"/>
          <w:sz w:val="28"/>
          <w:szCs w:val="28"/>
        </w:rPr>
        <w:t>ов</w:t>
      </w:r>
      <w:r w:rsidRPr="000C7328">
        <w:rPr>
          <w:rFonts w:ascii="Times New Roman" w:hAnsi="Times New Roman"/>
          <w:sz w:val="28"/>
          <w:szCs w:val="28"/>
        </w:rPr>
        <w:t xml:space="preserve"> по ул. Дзержинского</w:t>
      </w:r>
      <w:r w:rsidR="00483304" w:rsidRPr="000C7328">
        <w:rPr>
          <w:rFonts w:ascii="Times New Roman" w:hAnsi="Times New Roman"/>
          <w:sz w:val="28"/>
          <w:szCs w:val="28"/>
        </w:rPr>
        <w:t xml:space="preserve">, по ул. Софьи Перовской (от ул. Карла Маркса до ул. Воровского), по проезду от ул. Беринга до д. 1 по </w:t>
      </w:r>
      <w:r w:rsidR="00A27FB6" w:rsidRPr="000C7328">
        <w:rPr>
          <w:rFonts w:ascii="Times New Roman" w:hAnsi="Times New Roman"/>
          <w:sz w:val="28"/>
          <w:szCs w:val="28"/>
        </w:rPr>
        <w:br/>
      </w:r>
      <w:r w:rsidR="00483304" w:rsidRPr="000C7328">
        <w:rPr>
          <w:rFonts w:ascii="Times New Roman" w:hAnsi="Times New Roman"/>
          <w:sz w:val="28"/>
          <w:szCs w:val="28"/>
        </w:rPr>
        <w:t>пр. Ледокольному</w:t>
      </w:r>
      <w:r w:rsidR="00162294" w:rsidRPr="000C7328">
        <w:rPr>
          <w:rFonts w:ascii="Times New Roman" w:hAnsi="Times New Roman"/>
          <w:sz w:val="28"/>
          <w:szCs w:val="28"/>
        </w:rPr>
        <w:t>;</w:t>
      </w:r>
    </w:p>
    <w:p w:rsidR="00483304" w:rsidRPr="000C7328" w:rsidRDefault="00016E8F" w:rsidP="0048330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ул. Софьи Перовской (от ул. Папанина до ул. Карла Маркса)</w:t>
      </w:r>
      <w:r w:rsidR="00483304" w:rsidRPr="000C7328">
        <w:rPr>
          <w:rFonts w:ascii="Times New Roman" w:hAnsi="Times New Roman"/>
          <w:sz w:val="28"/>
          <w:szCs w:val="28"/>
        </w:rPr>
        <w:t>,</w:t>
      </w:r>
      <w:r w:rsidR="00162294" w:rsidRPr="000C7328">
        <w:rPr>
          <w:rFonts w:ascii="Times New Roman" w:hAnsi="Times New Roman"/>
          <w:sz w:val="28"/>
          <w:szCs w:val="28"/>
        </w:rPr>
        <w:br/>
      </w:r>
      <w:r w:rsidRPr="000C7328">
        <w:rPr>
          <w:rFonts w:ascii="Times New Roman" w:hAnsi="Times New Roman"/>
          <w:sz w:val="28"/>
          <w:szCs w:val="28"/>
        </w:rPr>
        <w:t>ул</w:t>
      </w:r>
      <w:r w:rsidR="003A46EF" w:rsidRPr="000C7328">
        <w:rPr>
          <w:rFonts w:ascii="Times New Roman" w:hAnsi="Times New Roman"/>
          <w:sz w:val="28"/>
          <w:szCs w:val="28"/>
        </w:rPr>
        <w:t>.</w:t>
      </w:r>
      <w:r w:rsidR="00483304" w:rsidRPr="000C7328">
        <w:rPr>
          <w:rFonts w:ascii="Times New Roman" w:hAnsi="Times New Roman"/>
          <w:sz w:val="28"/>
          <w:szCs w:val="28"/>
        </w:rPr>
        <w:t xml:space="preserve"> Туристов, </w:t>
      </w:r>
      <w:r w:rsidRPr="000C7328">
        <w:rPr>
          <w:rFonts w:ascii="Times New Roman" w:hAnsi="Times New Roman"/>
          <w:sz w:val="28"/>
          <w:szCs w:val="28"/>
        </w:rPr>
        <w:t>ул</w:t>
      </w:r>
      <w:r w:rsidR="003A46EF" w:rsidRPr="000C7328">
        <w:rPr>
          <w:rFonts w:ascii="Times New Roman" w:hAnsi="Times New Roman"/>
          <w:sz w:val="28"/>
          <w:szCs w:val="28"/>
        </w:rPr>
        <w:t>.</w:t>
      </w:r>
      <w:r w:rsidRPr="000C7328">
        <w:rPr>
          <w:rFonts w:ascii="Times New Roman" w:hAnsi="Times New Roman"/>
          <w:sz w:val="28"/>
          <w:szCs w:val="28"/>
        </w:rPr>
        <w:t xml:space="preserve"> Александра Невского (от д. 69</w:t>
      </w:r>
      <w:r w:rsidR="00483304" w:rsidRPr="000C7328">
        <w:rPr>
          <w:rFonts w:ascii="Times New Roman" w:hAnsi="Times New Roman"/>
          <w:sz w:val="28"/>
          <w:szCs w:val="28"/>
        </w:rPr>
        <w:t xml:space="preserve">/51 до Нижне-Ростинского шоссе), ул. Крупская, ул. Бондарная, ул. Карла Либкнехта, </w:t>
      </w:r>
      <w:r w:rsidR="00162294" w:rsidRPr="000C7328">
        <w:rPr>
          <w:rFonts w:ascii="Times New Roman" w:hAnsi="Times New Roman"/>
          <w:sz w:val="28"/>
          <w:szCs w:val="28"/>
        </w:rPr>
        <w:br/>
      </w:r>
      <w:r w:rsidR="00483304" w:rsidRPr="000C7328">
        <w:rPr>
          <w:rFonts w:ascii="Times New Roman" w:hAnsi="Times New Roman"/>
          <w:sz w:val="28"/>
          <w:szCs w:val="28"/>
        </w:rPr>
        <w:t xml:space="preserve">ул. Комсомольская, ул. Капитана Маклакова, ул. Старостина, ул. Академика Павлова (от просп. Кирова до ул. Радищева), ул. Баумана, ул. Скальная, </w:t>
      </w:r>
      <w:r w:rsidR="00162294" w:rsidRPr="000C7328">
        <w:rPr>
          <w:rFonts w:ascii="Times New Roman" w:hAnsi="Times New Roman"/>
          <w:sz w:val="28"/>
          <w:szCs w:val="28"/>
        </w:rPr>
        <w:br/>
      </w:r>
      <w:r w:rsidR="00483304" w:rsidRPr="000C7328">
        <w:rPr>
          <w:rFonts w:ascii="Times New Roman" w:hAnsi="Times New Roman"/>
          <w:sz w:val="28"/>
          <w:szCs w:val="28"/>
        </w:rPr>
        <w:t>ул. Заводск</w:t>
      </w:r>
      <w:r w:rsidR="00AF1908" w:rsidRPr="000C7328">
        <w:rPr>
          <w:rFonts w:ascii="Times New Roman" w:hAnsi="Times New Roman"/>
          <w:sz w:val="28"/>
          <w:szCs w:val="28"/>
        </w:rPr>
        <w:t>ой</w:t>
      </w:r>
      <w:r w:rsidR="00483304" w:rsidRPr="000C7328">
        <w:rPr>
          <w:rFonts w:ascii="Times New Roman" w:hAnsi="Times New Roman"/>
          <w:sz w:val="28"/>
          <w:szCs w:val="28"/>
        </w:rPr>
        <w:t xml:space="preserve">, ул. Шмидта (от ул. Комсомольской до ул. Капитана Егорова), ул. </w:t>
      </w:r>
      <w:r w:rsidR="00483304" w:rsidRPr="000C7328">
        <w:rPr>
          <w:rFonts w:ascii="Times New Roman" w:hAnsi="Times New Roman"/>
          <w:sz w:val="28"/>
          <w:szCs w:val="28"/>
        </w:rPr>
        <w:lastRenderedPageBreak/>
        <w:t>Полярные Зори, ул. Воровского, ул. Самойловой, ул. Капитана Орликовой, ул. Планерн</w:t>
      </w:r>
      <w:r w:rsidR="00AF1908" w:rsidRPr="000C7328">
        <w:rPr>
          <w:rFonts w:ascii="Times New Roman" w:hAnsi="Times New Roman"/>
          <w:sz w:val="28"/>
          <w:szCs w:val="28"/>
        </w:rPr>
        <w:t>ой</w:t>
      </w:r>
      <w:r w:rsidR="00162294" w:rsidRPr="000C7328">
        <w:rPr>
          <w:rFonts w:ascii="Times New Roman" w:hAnsi="Times New Roman"/>
          <w:sz w:val="28"/>
          <w:szCs w:val="28"/>
        </w:rPr>
        <w:t>;</w:t>
      </w:r>
    </w:p>
    <w:p w:rsidR="00483304" w:rsidRPr="000C7328" w:rsidRDefault="00483304" w:rsidP="0048330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пр. Октябрьск</w:t>
      </w:r>
      <w:r w:rsidR="00AF1908" w:rsidRPr="000C7328">
        <w:rPr>
          <w:rFonts w:ascii="Times New Roman" w:hAnsi="Times New Roman"/>
          <w:sz w:val="28"/>
          <w:szCs w:val="28"/>
        </w:rPr>
        <w:t>ого</w:t>
      </w:r>
      <w:r w:rsidRPr="000C7328">
        <w:rPr>
          <w:rFonts w:ascii="Times New Roman" w:hAnsi="Times New Roman"/>
          <w:sz w:val="28"/>
          <w:szCs w:val="28"/>
        </w:rPr>
        <w:t>, пр. Михаила Ивченко, пр. Нагорн</w:t>
      </w:r>
      <w:r w:rsidR="00AF1908" w:rsidRPr="000C7328">
        <w:rPr>
          <w:rFonts w:ascii="Times New Roman" w:hAnsi="Times New Roman"/>
          <w:sz w:val="28"/>
          <w:szCs w:val="28"/>
        </w:rPr>
        <w:t>ого</w:t>
      </w:r>
      <w:r w:rsidRPr="000C7328">
        <w:rPr>
          <w:rFonts w:ascii="Times New Roman" w:hAnsi="Times New Roman"/>
          <w:sz w:val="28"/>
          <w:szCs w:val="28"/>
        </w:rPr>
        <w:t xml:space="preserve">, </w:t>
      </w:r>
      <w:r w:rsidR="00162294" w:rsidRPr="000C7328">
        <w:rPr>
          <w:rFonts w:ascii="Times New Roman" w:hAnsi="Times New Roman"/>
          <w:sz w:val="28"/>
          <w:szCs w:val="28"/>
        </w:rPr>
        <w:br/>
      </w:r>
      <w:r w:rsidRPr="000C7328">
        <w:rPr>
          <w:rFonts w:ascii="Times New Roman" w:hAnsi="Times New Roman"/>
          <w:sz w:val="28"/>
          <w:szCs w:val="28"/>
        </w:rPr>
        <w:t>пр. Портов</w:t>
      </w:r>
      <w:r w:rsidR="00AF1908" w:rsidRPr="000C7328">
        <w:rPr>
          <w:rFonts w:ascii="Times New Roman" w:hAnsi="Times New Roman"/>
          <w:sz w:val="28"/>
          <w:szCs w:val="28"/>
        </w:rPr>
        <w:t>ого</w:t>
      </w:r>
      <w:r w:rsidRPr="000C7328">
        <w:rPr>
          <w:rFonts w:ascii="Times New Roman" w:hAnsi="Times New Roman"/>
          <w:sz w:val="28"/>
          <w:szCs w:val="28"/>
        </w:rPr>
        <w:t>;</w:t>
      </w:r>
    </w:p>
    <w:p w:rsidR="00483304" w:rsidRPr="000C7328" w:rsidRDefault="00483304" w:rsidP="0048330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просп. Ленина (от ул. Папанина до ул. Октябрьской), просп. Героев-североморцев;</w:t>
      </w:r>
    </w:p>
    <w:p w:rsidR="00483304" w:rsidRPr="000C7328" w:rsidRDefault="00483304" w:rsidP="0048330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съезд</w:t>
      </w:r>
      <w:r w:rsidR="00AF1908" w:rsidRPr="000C7328">
        <w:rPr>
          <w:rFonts w:ascii="Times New Roman" w:hAnsi="Times New Roman"/>
          <w:sz w:val="28"/>
          <w:szCs w:val="28"/>
        </w:rPr>
        <w:t>а</w:t>
      </w:r>
      <w:r w:rsidRPr="000C7328">
        <w:rPr>
          <w:rFonts w:ascii="Times New Roman" w:hAnsi="Times New Roman"/>
          <w:sz w:val="28"/>
          <w:szCs w:val="28"/>
        </w:rPr>
        <w:t xml:space="preserve"> с ул. Шмидта на ул. Траловую.</w:t>
      </w:r>
    </w:p>
    <w:p w:rsidR="00483304" w:rsidRPr="000C7328" w:rsidRDefault="00483304" w:rsidP="00016E8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Также выполнены работы по ремонту «большими картами» на </w:t>
      </w:r>
      <w:r w:rsidR="00AF1908" w:rsidRPr="000C7328">
        <w:rPr>
          <w:rFonts w:ascii="Times New Roman" w:hAnsi="Times New Roman"/>
          <w:sz w:val="28"/>
          <w:szCs w:val="28"/>
        </w:rPr>
        <w:t>семи</w:t>
      </w:r>
      <w:r w:rsidRPr="000C7328">
        <w:rPr>
          <w:rFonts w:ascii="Times New Roman" w:hAnsi="Times New Roman"/>
          <w:sz w:val="28"/>
          <w:szCs w:val="28"/>
        </w:rPr>
        <w:t xml:space="preserve"> объектах (просп. Кольский, ул. Октябрьская, ул. Саши Ковалева, </w:t>
      </w:r>
      <w:r w:rsidR="00162294" w:rsidRPr="000C7328">
        <w:rPr>
          <w:rFonts w:ascii="Times New Roman" w:hAnsi="Times New Roman"/>
          <w:sz w:val="28"/>
          <w:szCs w:val="28"/>
        </w:rPr>
        <w:br/>
      </w:r>
      <w:r w:rsidRPr="000C7328">
        <w:rPr>
          <w:rFonts w:ascii="Times New Roman" w:hAnsi="Times New Roman"/>
          <w:sz w:val="28"/>
          <w:szCs w:val="28"/>
        </w:rPr>
        <w:t>ул. Привокзальная, Верхне-Ростинское шоссе, ул. Нахимова, ул. Юрия Гагарина).</w:t>
      </w:r>
    </w:p>
    <w:p w:rsidR="00700DC9" w:rsidRPr="000C7328" w:rsidRDefault="00700DC9" w:rsidP="00700DC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в 2019 году осуществлялись работы по реконструкци</w:t>
      </w:r>
      <w:r w:rsidR="00DA7C03">
        <w:rPr>
          <w:rFonts w:ascii="Times New Roman" w:hAnsi="Times New Roman"/>
          <w:sz w:val="28"/>
          <w:szCs w:val="28"/>
        </w:rPr>
        <w:t>и</w:t>
      </w:r>
      <w:r w:rsidRPr="000C7328">
        <w:rPr>
          <w:rFonts w:ascii="Times New Roman" w:hAnsi="Times New Roman"/>
          <w:sz w:val="28"/>
          <w:szCs w:val="28"/>
        </w:rPr>
        <w:t xml:space="preserve"> объекта незавершенного строительства «Подземный переход через проспект Героев-североморцев». Заключен муниципальный контракт на проведение государственной экспертизы проектной документации и результатов инженерных изысканий по указанному объекту. В связи с </w:t>
      </w:r>
      <w:r w:rsidR="008F27AB">
        <w:rPr>
          <w:rFonts w:ascii="Times New Roman" w:hAnsi="Times New Roman"/>
          <w:sz w:val="28"/>
          <w:szCs w:val="28"/>
        </w:rPr>
        <w:t xml:space="preserve">поздним </w:t>
      </w:r>
      <w:r w:rsidRPr="000C7328">
        <w:rPr>
          <w:rFonts w:ascii="Times New Roman" w:hAnsi="Times New Roman"/>
          <w:sz w:val="28"/>
          <w:szCs w:val="28"/>
        </w:rPr>
        <w:t xml:space="preserve">направлением ГОАУ «Управление государственной экспертизы Мурманской области» </w:t>
      </w:r>
      <w:r w:rsidR="008F27AB">
        <w:rPr>
          <w:rFonts w:ascii="Times New Roman" w:hAnsi="Times New Roman"/>
          <w:sz w:val="28"/>
          <w:szCs w:val="28"/>
        </w:rPr>
        <w:t xml:space="preserve">(за один день до окончания срока оказания услуг) </w:t>
      </w:r>
      <w:r w:rsidRPr="000C7328">
        <w:rPr>
          <w:rFonts w:ascii="Times New Roman" w:hAnsi="Times New Roman"/>
          <w:sz w:val="28"/>
          <w:szCs w:val="28"/>
        </w:rPr>
        <w:t>замечаний к проектной документации</w:t>
      </w:r>
      <w:r w:rsidR="008F27AB">
        <w:rPr>
          <w:rFonts w:ascii="Times New Roman" w:hAnsi="Times New Roman"/>
          <w:sz w:val="28"/>
          <w:szCs w:val="28"/>
        </w:rPr>
        <w:t xml:space="preserve">, не позволившим устранить замечания в установленные муниципальным контрактом сроки, </w:t>
      </w:r>
      <w:r w:rsidRPr="000C7328">
        <w:rPr>
          <w:rFonts w:ascii="Times New Roman" w:hAnsi="Times New Roman"/>
          <w:sz w:val="28"/>
          <w:szCs w:val="28"/>
        </w:rPr>
        <w:t>срок по муниципальному контракту продлен по соглашению сторон и перенесен на 1 квартал 2020 года.</w:t>
      </w:r>
    </w:p>
    <w:p w:rsidR="00483304" w:rsidRPr="000C7328" w:rsidRDefault="00AF1908" w:rsidP="00700DC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Неполное освоение</w:t>
      </w:r>
      <w:r w:rsidR="00700DC9" w:rsidRPr="000C7328">
        <w:rPr>
          <w:rFonts w:ascii="Times New Roman" w:hAnsi="Times New Roman"/>
          <w:sz w:val="28"/>
          <w:szCs w:val="28"/>
        </w:rPr>
        <w:t xml:space="preserve"> предусмотренных финансовых средств </w:t>
      </w:r>
      <w:r w:rsidR="00D572DE" w:rsidRPr="000C7328">
        <w:rPr>
          <w:rFonts w:ascii="Times New Roman" w:hAnsi="Times New Roman"/>
          <w:sz w:val="28"/>
          <w:szCs w:val="28"/>
        </w:rPr>
        <w:t xml:space="preserve">и недостижение части плановых показателей </w:t>
      </w:r>
      <w:r w:rsidR="00700DC9" w:rsidRPr="000C7328">
        <w:rPr>
          <w:rFonts w:ascii="Times New Roman" w:hAnsi="Times New Roman"/>
          <w:sz w:val="28"/>
          <w:szCs w:val="28"/>
        </w:rPr>
        <w:t>обусловлено несоблюдением подрядчиками условий договоров на ремонт автомобильных дорог, признанием ряда аукционов несостоявшимися вследствие отсутствия заявок.</w:t>
      </w:r>
    </w:p>
    <w:p w:rsidR="00700DC9" w:rsidRPr="000C7328" w:rsidRDefault="00700DC9" w:rsidP="00700DC9">
      <w:pPr>
        <w:spacing w:after="0" w:line="240" w:lineRule="auto"/>
        <w:ind w:firstLine="709"/>
        <w:contextualSpacing/>
        <w:jc w:val="both"/>
        <w:rPr>
          <w:rFonts w:ascii="Times New Roman" w:hAnsi="Times New Roman"/>
          <w:sz w:val="28"/>
          <w:szCs w:val="28"/>
        </w:rPr>
      </w:pP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7.2. Подпрограмма «Повышение безопасности дорожного движения и снижение дорожно-транспортного травматизма» на 2018-2024 годы</w:t>
      </w:r>
    </w:p>
    <w:p w:rsidR="00383BDA" w:rsidRPr="000C7328" w:rsidRDefault="00383BDA" w:rsidP="00383BDA">
      <w:pPr>
        <w:spacing w:after="0" w:line="240" w:lineRule="auto"/>
        <w:ind w:firstLine="709"/>
        <w:contextualSpacing/>
        <w:jc w:val="both"/>
        <w:rPr>
          <w:rFonts w:ascii="Times New Roman" w:hAnsi="Times New Roman"/>
          <w:sz w:val="28"/>
          <w:szCs w:val="28"/>
        </w:rPr>
      </w:pP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«Повышение безопасности дорожного движения и снижение дорожно-транспортного травматизма» на 2018-2024 годы разработана в целях совершенствования дорожных условий, предупреждения детского дорожно-транспортного травматизма.</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39 713,6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39 713,6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целях предотвращения дорожно-транспортных происшествий (далее - ДТП) и обеспечения безопасности пешеходов выполнены работы по устройству:</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искусственных неровностей в районе д. 7 по ул. Крупской, д. 3 по ул. Капитана Пономарева;</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-подходов к нерегулируемым пешеходным переходам в районе д. 11 корп. 18 по ул. Академика Книповича (перенос пешеходного перехода </w:t>
      </w:r>
      <w:r w:rsidR="00162294" w:rsidRPr="000C7328">
        <w:rPr>
          <w:rFonts w:ascii="Times New Roman" w:hAnsi="Times New Roman"/>
          <w:sz w:val="28"/>
          <w:szCs w:val="28"/>
        </w:rPr>
        <w:br/>
      </w:r>
      <w:r w:rsidRPr="000C7328">
        <w:rPr>
          <w:rFonts w:ascii="Times New Roman" w:hAnsi="Times New Roman"/>
          <w:sz w:val="28"/>
          <w:szCs w:val="28"/>
        </w:rPr>
        <w:lastRenderedPageBreak/>
        <w:t xml:space="preserve">от пересечения с ул. Капитана Буркова), д. 25 по ул. Карла Либкнехта, </w:t>
      </w:r>
      <w:r w:rsidR="00162294" w:rsidRPr="000C7328">
        <w:rPr>
          <w:rFonts w:ascii="Times New Roman" w:hAnsi="Times New Roman"/>
          <w:sz w:val="28"/>
          <w:szCs w:val="28"/>
        </w:rPr>
        <w:br/>
      </w:r>
      <w:r w:rsidRPr="000C7328">
        <w:rPr>
          <w:rFonts w:ascii="Times New Roman" w:hAnsi="Times New Roman"/>
          <w:sz w:val="28"/>
          <w:szCs w:val="28"/>
        </w:rPr>
        <w:t xml:space="preserve">ул. Советской (в районе пересечения с ул. Алексея Генералова), д. 62 </w:t>
      </w:r>
      <w:r w:rsidR="00162294" w:rsidRPr="000C7328">
        <w:rPr>
          <w:rFonts w:ascii="Times New Roman" w:hAnsi="Times New Roman"/>
          <w:sz w:val="28"/>
          <w:szCs w:val="28"/>
        </w:rPr>
        <w:br/>
      </w:r>
      <w:r w:rsidRPr="000C7328">
        <w:rPr>
          <w:rFonts w:ascii="Times New Roman" w:hAnsi="Times New Roman"/>
          <w:sz w:val="28"/>
          <w:szCs w:val="28"/>
        </w:rPr>
        <w:t>по ул. Подгорной;</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дорожных ограждений в районе д. 20 по ул. Профсоюзов, д. 7 по </w:t>
      </w:r>
      <w:r w:rsidR="00B866E4">
        <w:rPr>
          <w:rFonts w:ascii="Times New Roman" w:hAnsi="Times New Roman"/>
          <w:sz w:val="28"/>
          <w:szCs w:val="28"/>
        </w:rPr>
        <w:br/>
      </w:r>
      <w:r w:rsidRPr="000C7328">
        <w:rPr>
          <w:rFonts w:ascii="Times New Roman" w:hAnsi="Times New Roman"/>
          <w:sz w:val="28"/>
          <w:szCs w:val="28"/>
        </w:rPr>
        <w:t xml:space="preserve">ул. Трудовых Резервов, д. 62 по просп. Кирова – д. 3 по </w:t>
      </w:r>
      <w:r w:rsidR="00162294" w:rsidRPr="000C7328">
        <w:rPr>
          <w:rFonts w:ascii="Times New Roman" w:hAnsi="Times New Roman"/>
          <w:sz w:val="28"/>
          <w:szCs w:val="28"/>
        </w:rPr>
        <w:t xml:space="preserve">ул. Гвардейской, домов </w:t>
      </w:r>
      <w:r w:rsidRPr="000C7328">
        <w:rPr>
          <w:rFonts w:ascii="Times New Roman" w:hAnsi="Times New Roman"/>
          <w:sz w:val="28"/>
          <w:szCs w:val="28"/>
        </w:rPr>
        <w:t xml:space="preserve">7, 13, 19 по ул. Гвардейской, д. 6, корп. 5 по ул. Академика Павлова – д. 31, корп. 8 по ул. Радищева, от д. 6 по ул. Радищева до ул. Академика Павлова, д. 9 по ул. Академика Павлова, д. </w:t>
      </w:r>
      <w:r w:rsidR="00162294" w:rsidRPr="000C7328">
        <w:rPr>
          <w:rFonts w:ascii="Times New Roman" w:hAnsi="Times New Roman"/>
          <w:sz w:val="28"/>
          <w:szCs w:val="28"/>
        </w:rPr>
        <w:t>1</w:t>
      </w:r>
      <w:r w:rsidRPr="000C7328">
        <w:rPr>
          <w:rFonts w:ascii="Times New Roman" w:hAnsi="Times New Roman"/>
          <w:sz w:val="28"/>
          <w:szCs w:val="28"/>
        </w:rPr>
        <w:t>8А по ул. Олега Кошевого;</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светофорных объектов в районе д. 6 по ул. Академика Павлова, </w:t>
      </w:r>
      <w:r w:rsidR="00162294" w:rsidRPr="000C7328">
        <w:rPr>
          <w:rFonts w:ascii="Times New Roman" w:hAnsi="Times New Roman"/>
          <w:sz w:val="28"/>
          <w:szCs w:val="28"/>
        </w:rPr>
        <w:br/>
      </w:r>
      <w:r w:rsidRPr="000C7328">
        <w:rPr>
          <w:rFonts w:ascii="Times New Roman" w:hAnsi="Times New Roman"/>
          <w:sz w:val="28"/>
          <w:szCs w:val="28"/>
        </w:rPr>
        <w:t xml:space="preserve">д. 34А по ул. Туристов, пешеходного перехода ул. Подгорная – </w:t>
      </w:r>
      <w:r w:rsidR="00162294" w:rsidRPr="000C7328">
        <w:rPr>
          <w:rFonts w:ascii="Times New Roman" w:hAnsi="Times New Roman"/>
          <w:sz w:val="28"/>
          <w:szCs w:val="28"/>
        </w:rPr>
        <w:br/>
      </w:r>
      <w:r w:rsidRPr="000C7328">
        <w:rPr>
          <w:rFonts w:ascii="Times New Roman" w:hAnsi="Times New Roman"/>
          <w:sz w:val="28"/>
          <w:szCs w:val="28"/>
        </w:rPr>
        <w:t>ул. Фестивальная.</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Недостижение планового значения показателя протяженности установленных ограждений обусловлен</w:t>
      </w:r>
      <w:r w:rsidR="00AF1908" w:rsidRPr="000C7328">
        <w:rPr>
          <w:rFonts w:ascii="Times New Roman" w:hAnsi="Times New Roman"/>
          <w:sz w:val="28"/>
          <w:szCs w:val="28"/>
        </w:rPr>
        <w:t>о</w:t>
      </w:r>
      <w:r w:rsidRPr="000C7328">
        <w:rPr>
          <w:rFonts w:ascii="Times New Roman" w:hAnsi="Times New Roman"/>
          <w:sz w:val="28"/>
          <w:szCs w:val="28"/>
        </w:rPr>
        <w:t xml:space="preserve"> неисполнением подрядчиками условий договоров. </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в целях снижения детского дорожно-транспортного травматизма»:</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оборудован кабинет по углубленному изучению правил дорожного движения в кадетской школе;</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установлены электронные светодиодные схемы безопасных маршрутов движения обучающихся СОШ № 33, 37, 41, прогимназии № 24.</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организовано участие обучающихся муниципальных ОУ в профилактических, культурно-просветительских и познавательных мероприятиях, направленных на профилактику детского дорожно-транспортного травматизма, городских и областных соревнованиях «Безопасное колесо», региональном этапе Всероссийского фестиваля детского творчества «Азбука безопасности!», информационно-пропагандистской кампании по безопасности дорожного движения «Сохрани жизнь! Сбрось скорость!», профилактической операции «Внимание, дети!», акциях отрядов юных инспекторов дорожного движения «Красный, желтый, зеленый», «Внимание, дети!» и других тематических мероприятиях.</w:t>
      </w:r>
    </w:p>
    <w:p w:rsidR="00383BDA" w:rsidRPr="000C7328" w:rsidRDefault="00383BDA" w:rsidP="00383B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Обеспечено методическое сопровождение работы ОУ по профилактике детского дорожно-транспортного травматизма, проведены семинары для педагогических работников по проблемам детского дорожно-транспортного травматизма.</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период с 1 по 10 сентября 2019 года более 3500 обучающихся общеобразовательных учреждений города Мурманска стали участниками городской профилактической акции для обучающихся первых классов «Посвящение в пешеходы», направленной на профилактику детского дорожно-транспортного травматизма, усиление мер и повышение уровня эффективности деятельности образовательных учреждений по предупреждению детского дорожно-транспортного травматизма, пропаганду использования светоотражающих приспособлений. </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целях предупреждения дорожно-транспортных происшествий сотрудниками ГИБДД УМВД России по г. Мурманску проведены следующие оперативно-профилактические мероприятия: «Встречная полоса», «Нетрезвый </w:t>
      </w:r>
      <w:r w:rsidRPr="000C7328">
        <w:rPr>
          <w:rFonts w:ascii="Times New Roman" w:hAnsi="Times New Roman"/>
          <w:sz w:val="28"/>
          <w:szCs w:val="28"/>
        </w:rPr>
        <w:lastRenderedPageBreak/>
        <w:t>водитель», «Бутылочка», «Барьер», «Пешеход», «Детское удерживающее устройство», «Внимание-дети!».</w:t>
      </w:r>
    </w:p>
    <w:p w:rsidR="00383BDA" w:rsidRPr="000C7328" w:rsidRDefault="00383BDA"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w:t>
      </w:r>
      <w:r w:rsidR="00A26F23" w:rsidRPr="000C7328">
        <w:rPr>
          <w:rFonts w:ascii="Times New Roman" w:hAnsi="Times New Roman"/>
          <w:sz w:val="28"/>
          <w:szCs w:val="28"/>
        </w:rPr>
        <w:t>9</w:t>
      </w:r>
      <w:r w:rsidRPr="000C7328">
        <w:rPr>
          <w:rFonts w:ascii="Times New Roman" w:hAnsi="Times New Roman"/>
          <w:sz w:val="28"/>
          <w:szCs w:val="28"/>
        </w:rPr>
        <w:t xml:space="preserve"> году на территории муниципального образования город Мурманск произошло </w:t>
      </w:r>
      <w:r w:rsidR="00A26F23" w:rsidRPr="000C7328">
        <w:rPr>
          <w:rFonts w:ascii="Times New Roman" w:hAnsi="Times New Roman"/>
          <w:sz w:val="28"/>
          <w:szCs w:val="28"/>
        </w:rPr>
        <w:t>384</w:t>
      </w:r>
      <w:r w:rsidRPr="000C7328">
        <w:rPr>
          <w:rFonts w:ascii="Times New Roman" w:hAnsi="Times New Roman"/>
          <w:sz w:val="28"/>
          <w:szCs w:val="28"/>
        </w:rPr>
        <w:t xml:space="preserve"> ДТП. В результате совершенных ДТП пострадал 46</w:t>
      </w:r>
      <w:r w:rsidR="00A26F23" w:rsidRPr="000C7328">
        <w:rPr>
          <w:rFonts w:ascii="Times New Roman" w:hAnsi="Times New Roman"/>
          <w:sz w:val="28"/>
          <w:szCs w:val="28"/>
        </w:rPr>
        <w:t>1</w:t>
      </w:r>
      <w:r w:rsidRPr="000C7328">
        <w:rPr>
          <w:rFonts w:ascii="Times New Roman" w:hAnsi="Times New Roman"/>
          <w:sz w:val="28"/>
          <w:szCs w:val="28"/>
        </w:rPr>
        <w:t xml:space="preserve"> человек, погибло </w:t>
      </w:r>
      <w:r w:rsidR="00A26F23" w:rsidRPr="000C7328">
        <w:rPr>
          <w:rFonts w:ascii="Times New Roman" w:hAnsi="Times New Roman"/>
          <w:sz w:val="28"/>
          <w:szCs w:val="28"/>
        </w:rPr>
        <w:t>восемь</w:t>
      </w:r>
      <w:r w:rsidRPr="000C7328">
        <w:rPr>
          <w:rFonts w:ascii="Times New Roman" w:hAnsi="Times New Roman"/>
          <w:sz w:val="28"/>
          <w:szCs w:val="28"/>
        </w:rPr>
        <w:t xml:space="preserve"> человек. Количество ДТП с участием детей составило 6</w:t>
      </w:r>
      <w:r w:rsidR="00A26F23" w:rsidRPr="000C7328">
        <w:rPr>
          <w:rFonts w:ascii="Times New Roman" w:hAnsi="Times New Roman"/>
          <w:sz w:val="28"/>
          <w:szCs w:val="28"/>
        </w:rPr>
        <w:t>5</w:t>
      </w:r>
      <w:r w:rsidRPr="000C7328">
        <w:rPr>
          <w:rFonts w:ascii="Times New Roman" w:hAnsi="Times New Roman"/>
          <w:sz w:val="28"/>
          <w:szCs w:val="28"/>
        </w:rPr>
        <w:t xml:space="preserve"> ед., количество пострадавших детей - 6</w:t>
      </w:r>
      <w:r w:rsidR="00A26F23" w:rsidRPr="000C7328">
        <w:rPr>
          <w:rFonts w:ascii="Times New Roman" w:hAnsi="Times New Roman"/>
          <w:sz w:val="28"/>
          <w:szCs w:val="28"/>
        </w:rPr>
        <w:t>5</w:t>
      </w:r>
      <w:r w:rsidRPr="000C7328">
        <w:rPr>
          <w:rFonts w:ascii="Times New Roman" w:hAnsi="Times New Roman"/>
          <w:sz w:val="28"/>
          <w:szCs w:val="28"/>
        </w:rPr>
        <w:t xml:space="preserve"> человек.</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A26F23" w:rsidRPr="000C7328" w:rsidRDefault="00A26F23" w:rsidP="00A26F23">
      <w:pPr>
        <w:spacing w:after="0" w:line="240" w:lineRule="auto"/>
        <w:ind w:firstLine="709"/>
        <w:contextualSpacing/>
        <w:jc w:val="both"/>
        <w:rPr>
          <w:rFonts w:ascii="Times New Roman" w:hAnsi="Times New Roman"/>
          <w:sz w:val="28"/>
          <w:szCs w:val="28"/>
        </w:rPr>
      </w:pP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7.3. Подпрограмма «Содержание и ремонт улично-дорожной сети и объектов благоустройства» на 2018-2024 годы</w:t>
      </w:r>
    </w:p>
    <w:p w:rsidR="00A26F23" w:rsidRPr="000C7328" w:rsidRDefault="00A26F23" w:rsidP="00A26F23">
      <w:pPr>
        <w:spacing w:after="0" w:line="240" w:lineRule="auto"/>
        <w:ind w:firstLine="709"/>
        <w:contextualSpacing/>
        <w:jc w:val="both"/>
        <w:rPr>
          <w:rFonts w:ascii="Times New Roman" w:hAnsi="Times New Roman"/>
          <w:sz w:val="28"/>
          <w:szCs w:val="28"/>
        </w:rPr>
      </w:pP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«Содержание и ремонт улично-дорожной сети и объектов благоустройства» на 2018-2024 годы разработана в целях повышения уровня благоустройства территории города Мурманска, качества и технической оснащ</w:t>
      </w:r>
      <w:r w:rsidR="00B159FD">
        <w:rPr>
          <w:rFonts w:ascii="Times New Roman" w:hAnsi="Times New Roman"/>
          <w:sz w:val="28"/>
          <w:szCs w:val="28"/>
        </w:rPr>
        <w:t>е</w:t>
      </w:r>
      <w:r w:rsidRPr="000C7328">
        <w:rPr>
          <w:rFonts w:ascii="Times New Roman" w:hAnsi="Times New Roman"/>
          <w:sz w:val="28"/>
          <w:szCs w:val="28"/>
        </w:rPr>
        <w:t>нности выполняемых работ по содержанию и ремонту объектов благоустройства.</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1 488 542,3 тыс.рублей, в том числе средства бюджета муниципального образования город Мурманск - 1 388 113,1 тыс.рублей, средства областного бюджета -100 429,2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Фактически в рамках реализации мероприятий подпрограммы освоены средства в размере 1 346 342,2 тыс.рублей или 90,4% от плана, в том числе средств бюджета муниципального образования город Мурманск - </w:t>
      </w:r>
      <w:r w:rsidR="00B866E4">
        <w:rPr>
          <w:rFonts w:ascii="Times New Roman" w:hAnsi="Times New Roman"/>
          <w:sz w:val="28"/>
          <w:szCs w:val="28"/>
        </w:rPr>
        <w:br/>
      </w:r>
      <w:r w:rsidRPr="000C7328">
        <w:rPr>
          <w:rFonts w:ascii="Times New Roman" w:hAnsi="Times New Roman"/>
          <w:sz w:val="28"/>
          <w:szCs w:val="28"/>
        </w:rPr>
        <w:t xml:space="preserve">1 317 119,3 тыс.рублей или 94,9% от плана, средств областного бюджета - </w:t>
      </w:r>
      <w:r w:rsidR="00B866E4">
        <w:rPr>
          <w:rFonts w:ascii="Times New Roman" w:hAnsi="Times New Roman"/>
          <w:sz w:val="28"/>
          <w:szCs w:val="28"/>
        </w:rPr>
        <w:br/>
      </w:r>
      <w:r w:rsidRPr="000C7328">
        <w:rPr>
          <w:rFonts w:ascii="Times New Roman" w:hAnsi="Times New Roman"/>
          <w:sz w:val="28"/>
          <w:szCs w:val="28"/>
        </w:rPr>
        <w:t>29 222,9 тыс.рублей или 29,1% от плана.</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ММБУ «Управление дорожного хозяйства», ММБУ «Центр организации дорожного движения», ММБУ «Дирекция городского кладбища» осуществлялось содержание и ремонт автомобильных дорог, элементов обустройства дорог, объектов внешнего благоустройства, инженерной инфраструктуры города, объектов озеленения, технических средств организации дорожного движения, территорий городских кладбищ и мест воинских захоронений.</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ММБУ «Управление дорожного хозяйства</w:t>
      </w:r>
      <w:r w:rsidR="00162294" w:rsidRPr="000C7328">
        <w:rPr>
          <w:rFonts w:ascii="Times New Roman" w:hAnsi="Times New Roman"/>
          <w:sz w:val="28"/>
          <w:szCs w:val="28"/>
        </w:rPr>
        <w:t>»</w:t>
      </w:r>
      <w:r w:rsidRPr="000C7328">
        <w:rPr>
          <w:rFonts w:ascii="Times New Roman" w:hAnsi="Times New Roman"/>
          <w:sz w:val="28"/>
          <w:szCs w:val="28"/>
        </w:rPr>
        <w:t xml:space="preserve"> и ММБУ «Дирекция городского кладбища» организовано наружное освещение улиц и дворовых территорий города, территории городского кладбища, расположенного </w:t>
      </w:r>
      <w:r w:rsidR="00B866E4">
        <w:rPr>
          <w:rFonts w:ascii="Times New Roman" w:hAnsi="Times New Roman"/>
          <w:sz w:val="28"/>
          <w:szCs w:val="28"/>
        </w:rPr>
        <w:br/>
      </w:r>
      <w:r w:rsidRPr="000C7328">
        <w:rPr>
          <w:rFonts w:ascii="Times New Roman" w:hAnsi="Times New Roman"/>
          <w:sz w:val="28"/>
          <w:szCs w:val="28"/>
        </w:rPr>
        <w:t>на 7-8 км автодороги Кола-Мурмаши.</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Заключен контракт с АО «Бюро спецобслуживания» на оказание услуг по перевозке в морг безродных, невостребованных и неопознанных тел умерших. В 201</w:t>
      </w:r>
      <w:r w:rsidR="00162294" w:rsidRPr="000C7328">
        <w:rPr>
          <w:rFonts w:ascii="Times New Roman" w:hAnsi="Times New Roman"/>
          <w:sz w:val="28"/>
          <w:szCs w:val="28"/>
        </w:rPr>
        <w:t>9</w:t>
      </w:r>
      <w:r w:rsidRPr="000C7328">
        <w:rPr>
          <w:rFonts w:ascii="Times New Roman" w:hAnsi="Times New Roman"/>
          <w:sz w:val="28"/>
          <w:szCs w:val="28"/>
        </w:rPr>
        <w:t xml:space="preserve"> году вывезено 332 тела умерших.</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Организованы охрана, техническое обслуживание и содержание прочих объектов благоустройства (электроустановок, расположенных перед зданием ГДЦ «Меридиан» и на площади перед зданием ОАО «Отель «Арктика», стелы-маяка в составе объекта «Ансамбль-мемориал в память о погибших в мирное </w:t>
      </w:r>
      <w:r w:rsidRPr="000C7328">
        <w:rPr>
          <w:rFonts w:ascii="Times New Roman" w:hAnsi="Times New Roman"/>
          <w:sz w:val="28"/>
          <w:szCs w:val="28"/>
        </w:rPr>
        <w:lastRenderedPageBreak/>
        <w:t>время моряках», системы газоснабжения объекта «Вечный огонь» на подиуме мемориального комплекса Защитникам Советского Заполярья, сетей наружной бытовой и ливневой канализации, городских общественных и уличных туалетов).</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в рамках реализации мероприятий подпрограммы выполнены работы по:</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Капитальному ремонту асфальтобетонного покрытия: </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проезда к ГОБУ «МФЦ</w:t>
      </w:r>
      <w:r w:rsidR="003C6E01">
        <w:rPr>
          <w:rFonts w:ascii="Times New Roman" w:hAnsi="Times New Roman"/>
          <w:sz w:val="28"/>
          <w:szCs w:val="28"/>
        </w:rPr>
        <w:t xml:space="preserve"> МО</w:t>
      </w:r>
      <w:r w:rsidRPr="000C7328">
        <w:rPr>
          <w:rFonts w:ascii="Times New Roman" w:hAnsi="Times New Roman"/>
          <w:sz w:val="28"/>
          <w:szCs w:val="28"/>
        </w:rPr>
        <w:t>» и проезда к д. 26 по ул. Алексея Хлобыстова с уст</w:t>
      </w:r>
      <w:r w:rsidR="00901AFF">
        <w:rPr>
          <w:rFonts w:ascii="Times New Roman" w:hAnsi="Times New Roman"/>
          <w:sz w:val="28"/>
          <w:szCs w:val="28"/>
        </w:rPr>
        <w:t xml:space="preserve">ройством водоотвода в районе домов </w:t>
      </w:r>
      <w:r w:rsidRPr="000C7328">
        <w:rPr>
          <w:rFonts w:ascii="Times New Roman" w:hAnsi="Times New Roman"/>
          <w:sz w:val="28"/>
          <w:szCs w:val="28"/>
        </w:rPr>
        <w:t>65-67 по просп. Героев-североморцев;</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пешеходной связи к Центру психологической помощи молодежи (пер. Якорный, д. 10);</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проезда к МБОУДО детская школа искусств г. Мурманска № 2 </w:t>
      </w:r>
      <w:r w:rsidR="00B866E4">
        <w:rPr>
          <w:rFonts w:ascii="Times New Roman" w:hAnsi="Times New Roman"/>
          <w:sz w:val="28"/>
          <w:szCs w:val="28"/>
        </w:rPr>
        <w:br/>
      </w:r>
      <w:r w:rsidRPr="000C7328">
        <w:rPr>
          <w:rFonts w:ascii="Times New Roman" w:hAnsi="Times New Roman"/>
          <w:sz w:val="28"/>
          <w:szCs w:val="28"/>
        </w:rPr>
        <w:t>(ул. Магомета Гаджиева, д. 6А);</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пешеходной связи от д. 6 по ул. Дзержинского к МБОУ г. Мурманска </w:t>
      </w:r>
      <w:r w:rsidR="00364B23" w:rsidRPr="000C7328">
        <w:rPr>
          <w:rFonts w:ascii="Times New Roman" w:hAnsi="Times New Roman"/>
          <w:sz w:val="28"/>
          <w:szCs w:val="28"/>
        </w:rPr>
        <w:t>л</w:t>
      </w:r>
      <w:r w:rsidRPr="000C7328">
        <w:rPr>
          <w:rFonts w:ascii="Times New Roman" w:hAnsi="Times New Roman"/>
          <w:sz w:val="28"/>
          <w:szCs w:val="28"/>
        </w:rPr>
        <w:t>ицей № 2 (ул. Самойловой, д. 2);</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проезда от ул. Аскольдовцев вдоль д. 30, корп. 1, </w:t>
      </w:r>
      <w:r w:rsidR="005B28EA">
        <w:rPr>
          <w:rFonts w:ascii="Times New Roman" w:hAnsi="Times New Roman"/>
          <w:sz w:val="28"/>
          <w:szCs w:val="28"/>
        </w:rPr>
        <w:t xml:space="preserve">д. </w:t>
      </w:r>
      <w:r w:rsidRPr="000C7328">
        <w:rPr>
          <w:rFonts w:ascii="Times New Roman" w:hAnsi="Times New Roman"/>
          <w:sz w:val="28"/>
          <w:szCs w:val="28"/>
        </w:rPr>
        <w:t xml:space="preserve">30 корп. 2 </w:t>
      </w:r>
      <w:r w:rsidR="00B866E4">
        <w:rPr>
          <w:rFonts w:ascii="Times New Roman" w:hAnsi="Times New Roman"/>
          <w:sz w:val="28"/>
          <w:szCs w:val="28"/>
        </w:rPr>
        <w:br/>
      </w:r>
      <w:r w:rsidRPr="000C7328">
        <w:rPr>
          <w:rFonts w:ascii="Times New Roman" w:hAnsi="Times New Roman"/>
          <w:sz w:val="28"/>
          <w:szCs w:val="28"/>
        </w:rPr>
        <w:t>по ул. Аскольдовцев (МДОУ № 105).</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Ремонту пешеходных лестниц (в районе д. 7 по просп. Кольскому, в районе д. 136 корп. 1 по просп. Кольскому, от д. 19 по ул. Адмирала флота Лобова до железнодорожного переезда, между д</w:t>
      </w:r>
      <w:r w:rsidR="005B28EA">
        <w:rPr>
          <w:rFonts w:ascii="Times New Roman" w:hAnsi="Times New Roman"/>
          <w:sz w:val="28"/>
          <w:szCs w:val="28"/>
        </w:rPr>
        <w:t>омами</w:t>
      </w:r>
      <w:r w:rsidRPr="000C7328">
        <w:rPr>
          <w:rFonts w:ascii="Times New Roman" w:hAnsi="Times New Roman"/>
          <w:sz w:val="28"/>
          <w:szCs w:val="28"/>
        </w:rPr>
        <w:t xml:space="preserve"> 35 и 33 корп. 2 </w:t>
      </w:r>
      <w:r w:rsidR="00B866E4">
        <w:rPr>
          <w:rFonts w:ascii="Times New Roman" w:hAnsi="Times New Roman"/>
          <w:sz w:val="28"/>
          <w:szCs w:val="28"/>
        </w:rPr>
        <w:br/>
      </w:r>
      <w:r w:rsidRPr="000C7328">
        <w:rPr>
          <w:rFonts w:ascii="Times New Roman" w:hAnsi="Times New Roman"/>
          <w:sz w:val="28"/>
          <w:szCs w:val="28"/>
        </w:rPr>
        <w:t xml:space="preserve">по ул. Адмирала флота Лобова, в районе д. 15 корп. 2 по ул. Зои Космодемьянской, в районе д. 1 по ул. Челюскинцев, от д. 34 по </w:t>
      </w:r>
      <w:r w:rsidR="005B28EA">
        <w:rPr>
          <w:rFonts w:ascii="Times New Roman" w:hAnsi="Times New Roman"/>
          <w:sz w:val="28"/>
          <w:szCs w:val="28"/>
        </w:rPr>
        <w:br/>
      </w:r>
      <w:r w:rsidRPr="000C7328">
        <w:rPr>
          <w:rFonts w:ascii="Times New Roman" w:hAnsi="Times New Roman"/>
          <w:sz w:val="28"/>
          <w:szCs w:val="28"/>
        </w:rPr>
        <w:t>ул. Челюскинцев до въезда на территорию МБОУ «Прогимназия № 61».</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Капитальному ремонту наружного освещения:</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от д. 9 по ул. Бондарной до ул. Баумана (установлено восемь опор наружного освещения);</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от ул. Саши Ковалева на участке от д. 20 по ул. Инженерной (установлено 36 опор наружного освещения);</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пер. Водопроводного на участке от ул. Карла Либкнехта до д. 23А по ул. Туристов (установлено 14 опор наружного освещения);</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ул. Туристов от пересечения с ул. Челюскинцев до д. 43А по </w:t>
      </w:r>
      <w:r w:rsidR="00B866E4">
        <w:rPr>
          <w:rFonts w:ascii="Times New Roman" w:hAnsi="Times New Roman"/>
          <w:sz w:val="28"/>
          <w:szCs w:val="28"/>
        </w:rPr>
        <w:br/>
      </w:r>
      <w:r w:rsidRPr="000C7328">
        <w:rPr>
          <w:rFonts w:ascii="Times New Roman" w:hAnsi="Times New Roman"/>
          <w:sz w:val="28"/>
          <w:szCs w:val="28"/>
        </w:rPr>
        <w:t>ул. Туристов (установлено 14 опор наружного освещения);</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ул. Калинина от строения № 6 по ул. Чумбарова-Лучинского до строения № 11 по пр. Ивана Халатина (установлено десять опор наружного освещения);</w:t>
      </w:r>
    </w:p>
    <w:p w:rsidR="00A26F23" w:rsidRPr="000C7328" w:rsidRDefault="00A26F23" w:rsidP="00A26F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лестницы в районе д. 9 по ул. Академика Павлова до д. 4 по </w:t>
      </w:r>
      <w:r w:rsidR="005B28EA">
        <w:rPr>
          <w:rFonts w:ascii="Times New Roman" w:hAnsi="Times New Roman"/>
          <w:sz w:val="28"/>
          <w:szCs w:val="28"/>
        </w:rPr>
        <w:br/>
      </w:r>
      <w:r w:rsidRPr="000C7328">
        <w:rPr>
          <w:rFonts w:ascii="Times New Roman" w:hAnsi="Times New Roman"/>
          <w:sz w:val="28"/>
          <w:szCs w:val="28"/>
        </w:rPr>
        <w:t>ул. Пархоменко (установлено семь опор наружного освещения).</w:t>
      </w:r>
    </w:p>
    <w:p w:rsidR="00383BDA" w:rsidRPr="000C7328" w:rsidRDefault="00A26F23" w:rsidP="007B099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Неосвоение части предусмотренного программой финансирования и недостижение ряда плановых значений показателей </w:t>
      </w:r>
      <w:r w:rsidR="007B0999" w:rsidRPr="000C7328">
        <w:rPr>
          <w:rFonts w:ascii="Times New Roman" w:hAnsi="Times New Roman"/>
          <w:sz w:val="28"/>
          <w:szCs w:val="28"/>
        </w:rPr>
        <w:t>(площадь отремонтированного асфальтобетонного покрытия, количество отремонтированных лестниц, количество установленных опор наружного освещения) обусловлено нарушением подрядными организациями сроков выполнения работ, расторжением заключенных договоров.</w:t>
      </w:r>
    </w:p>
    <w:p w:rsidR="005B28EA" w:rsidRPr="000C7328" w:rsidRDefault="005B28EA" w:rsidP="007B0999">
      <w:pPr>
        <w:spacing w:after="0" w:line="240" w:lineRule="auto"/>
        <w:ind w:firstLine="709"/>
        <w:contextualSpacing/>
        <w:jc w:val="both"/>
        <w:rPr>
          <w:rFonts w:ascii="Times New Roman" w:hAnsi="Times New Roman"/>
          <w:sz w:val="28"/>
          <w:szCs w:val="28"/>
        </w:rPr>
      </w:pP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7.4. Подпрограмма «Транспортное обслуживание населения» на 2018-2024 годы</w:t>
      </w:r>
    </w:p>
    <w:p w:rsidR="00117D29" w:rsidRPr="000C7328" w:rsidRDefault="00117D29" w:rsidP="00117D29">
      <w:pPr>
        <w:spacing w:after="0" w:line="240" w:lineRule="auto"/>
        <w:ind w:firstLine="709"/>
        <w:contextualSpacing/>
        <w:jc w:val="both"/>
        <w:rPr>
          <w:rFonts w:ascii="Times New Roman" w:hAnsi="Times New Roman"/>
          <w:sz w:val="28"/>
          <w:szCs w:val="28"/>
        </w:rPr>
      </w:pP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«Транспортное обслуживание населения» на 2018-</w:t>
      </w:r>
      <w:r w:rsidR="00B866E4">
        <w:rPr>
          <w:rFonts w:ascii="Times New Roman" w:hAnsi="Times New Roman"/>
          <w:sz w:val="28"/>
          <w:szCs w:val="28"/>
        </w:rPr>
        <w:br/>
      </w:r>
      <w:r w:rsidRPr="000C7328">
        <w:rPr>
          <w:rFonts w:ascii="Times New Roman" w:hAnsi="Times New Roman"/>
          <w:sz w:val="28"/>
          <w:szCs w:val="28"/>
        </w:rPr>
        <w:t>2024 годы разработана в целях организации транспортного обслуживания населения на территории города Мурманска автомобильным транспортом и городским наземным электрическим транспортом общего пользования по муниципальным маршрутам регулярных перевозок с предоставлением права льготного проезда отдельным категориям граждан.</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размере239 582,1 тыс.рублей, в том числе средства бюджета муниципального образования город Мурманск -132 501,0 тыс.рублей, средства областного бюджета -107 081,1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размере231 401,7 тыс.рублей или 96,6% от плана, в том числе средств бюджета муниципального образования город Мурманск -</w:t>
      </w:r>
      <w:r w:rsidR="00B866E4">
        <w:rPr>
          <w:rFonts w:ascii="Times New Roman" w:hAnsi="Times New Roman"/>
          <w:sz w:val="28"/>
          <w:szCs w:val="28"/>
        </w:rPr>
        <w:br/>
      </w:r>
      <w:r w:rsidRPr="000C7328">
        <w:rPr>
          <w:rFonts w:ascii="Times New Roman" w:hAnsi="Times New Roman"/>
          <w:sz w:val="28"/>
          <w:szCs w:val="28"/>
        </w:rPr>
        <w:t>131 090,7 тыс.рублей или 98,9% от плана, средств областного бюджета -</w:t>
      </w:r>
      <w:r w:rsidR="00B866E4">
        <w:rPr>
          <w:rFonts w:ascii="Times New Roman" w:hAnsi="Times New Roman"/>
          <w:sz w:val="28"/>
          <w:szCs w:val="28"/>
        </w:rPr>
        <w:br/>
      </w:r>
      <w:r w:rsidRPr="000C7328">
        <w:rPr>
          <w:rFonts w:ascii="Times New Roman" w:hAnsi="Times New Roman"/>
          <w:sz w:val="28"/>
          <w:szCs w:val="28"/>
        </w:rPr>
        <w:t>100 311,0 тыс.рублей или 93,7% от плана.</w:t>
      </w: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программных мероприятий:</w:t>
      </w: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Транспортной организации АО «Электротранспорт» за счет средств областного бюджета направлена субсидия в размере 95 460,6 тыс. рублей на возмещение расходов в рамках реализации Закона Мурманской области </w:t>
      </w:r>
      <w:r w:rsidR="00C12654">
        <w:rPr>
          <w:rFonts w:ascii="Times New Roman" w:hAnsi="Times New Roman"/>
          <w:sz w:val="28"/>
          <w:szCs w:val="28"/>
        </w:rPr>
        <w:br/>
      </w:r>
      <w:r w:rsidR="003C6E01">
        <w:rPr>
          <w:rFonts w:ascii="Times New Roman" w:hAnsi="Times New Roman"/>
          <w:sz w:val="28"/>
          <w:szCs w:val="28"/>
        </w:rPr>
        <w:t xml:space="preserve">от 26.10.2007 № 901-01-ЗМО </w:t>
      </w:r>
      <w:r w:rsidRPr="000C7328">
        <w:rPr>
          <w:rFonts w:ascii="Times New Roman" w:hAnsi="Times New Roman"/>
          <w:sz w:val="28"/>
          <w:szCs w:val="28"/>
        </w:rPr>
        <w:t>«О предоставлении льготного проезда на городском электрическом и автомобильном транспорте общего пользования обучающимся государственных областных и муниципальных образовательных организаций Мурманской области». Количество реализованных проездных билетов составило 112 086 шт. (93,2% от плана).</w:t>
      </w: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АО «Электротранспорт» предоставлены:</w:t>
      </w: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субсидия на возмещение недополученных доходов транспортным организациям, осуществляющим регулярные перевозки пассажиров и багажа на муниципальных маршрутах по регулируемым тарифам, в связи с предоставлением льготы на проезд, установленной муниципальным нормативным правовым актом, в размере 102 050,1 тыс. рублей за счет средств местного бюджета;</w:t>
      </w: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субсидия на возмещение недополученных доходов транспортным организациям, осуществляющим регулярные перевозки пассажиров и багажа на муниципальных маршрутах по регулируемым тарифам, не обеспечивающим возмещение понесенных затрат, в размере 8 452,0 тыс. рублей за счет местного бюджета;</w:t>
      </w: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субсидия организациям, осуществляющим регулярные перевозки пассажиров и багажа на муниципальных маршрутах, в размере 4 850,4 тыс. рублей за счет средств областного бюджета;</w:t>
      </w: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xml:space="preserve">- субсидия на финансовое обеспечение затрат в области автомобильного транспорта общего пользования в части оформления транспорта в размере </w:t>
      </w:r>
      <w:r w:rsidR="00B866E4">
        <w:rPr>
          <w:rFonts w:ascii="Times New Roman" w:hAnsi="Times New Roman"/>
          <w:sz w:val="28"/>
          <w:szCs w:val="28"/>
        </w:rPr>
        <w:br/>
      </w:r>
      <w:r w:rsidRPr="000C7328">
        <w:rPr>
          <w:rFonts w:ascii="Times New Roman" w:hAnsi="Times New Roman"/>
          <w:sz w:val="28"/>
          <w:szCs w:val="28"/>
        </w:rPr>
        <w:t>3 000,0 тыс. рублей за счет средств местного бюджета.</w:t>
      </w: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По 12 маршрутам регулярных перевозок заключены муниципальные контракты на выполнение работ, связанных с осуществлением регулярных перевозок пассажиров и багажа по регулируемым тарифам в границах муниципального образования город Мурманск.</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117D29" w:rsidRPr="000C7328" w:rsidRDefault="00117D29" w:rsidP="00117D29">
      <w:pPr>
        <w:spacing w:after="0" w:line="240" w:lineRule="auto"/>
        <w:ind w:firstLine="709"/>
        <w:contextualSpacing/>
        <w:jc w:val="both"/>
        <w:rPr>
          <w:rFonts w:ascii="Times New Roman" w:hAnsi="Times New Roman"/>
          <w:sz w:val="28"/>
          <w:szCs w:val="28"/>
        </w:rPr>
      </w:pP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7.5. АВЦП «Обеспечение деятельности комитета по развитию городского хозяйства администрации города Мурманска» на 2018-2024 годы</w:t>
      </w:r>
    </w:p>
    <w:p w:rsidR="00117D29" w:rsidRPr="000C7328" w:rsidRDefault="00117D29" w:rsidP="00117D29">
      <w:pPr>
        <w:spacing w:after="0" w:line="240" w:lineRule="auto"/>
        <w:ind w:firstLine="709"/>
        <w:contextualSpacing/>
        <w:jc w:val="both"/>
        <w:rPr>
          <w:rFonts w:ascii="Times New Roman" w:hAnsi="Times New Roman"/>
          <w:sz w:val="28"/>
          <w:szCs w:val="28"/>
        </w:rPr>
      </w:pPr>
    </w:p>
    <w:p w:rsidR="00117D29" w:rsidRPr="000C7328" w:rsidRDefault="00117D29" w:rsidP="00117D2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АВЦП «Обеспечение деятельности комитета по развитию городского хозяйства администрации города Мурманска» на 2018-2024 годы разработана в целях обеспечения развития городского хозяйства через эффективное выполнение муниципальных функций.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52 990,0 тыс.рублей, в том числе средства бюджета муниципального образования город Мурманск - 52 956,8 тыс.рублей, средства областного бюджета - 33,2 тыс.рублей.</w:t>
      </w:r>
    </w:p>
    <w:p w:rsidR="00A26F23"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52 903,4 тыс.рублей или 99,8% от плана, в том числе средств бюджета муниципального образования город Мурманск - 52 874,6 тыс.рублей или 99,8% от плана, средств областного бюджета - 28,8 тыс.рублей или 86,7%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p>
    <w:p w:rsidR="007A233F" w:rsidRPr="000C7328" w:rsidRDefault="007A233F" w:rsidP="007A233F">
      <w:pPr>
        <w:spacing w:after="0" w:line="240" w:lineRule="auto"/>
        <w:ind w:firstLine="709"/>
        <w:contextualSpacing/>
        <w:jc w:val="both"/>
        <w:rPr>
          <w:rFonts w:ascii="Times New Roman" w:hAnsi="Times New Roman"/>
          <w:sz w:val="28"/>
          <w:szCs w:val="28"/>
        </w:rPr>
      </w:pP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 МП «Управление имуществом и жилищная политика» на 2018-2024 годы</w:t>
      </w:r>
    </w:p>
    <w:p w:rsidR="00CF1676" w:rsidRPr="000C7328" w:rsidRDefault="00CF1676" w:rsidP="00CF1676">
      <w:pPr>
        <w:spacing w:after="0" w:line="240" w:lineRule="auto"/>
        <w:ind w:firstLine="709"/>
        <w:contextualSpacing/>
        <w:jc w:val="both"/>
        <w:rPr>
          <w:rFonts w:ascii="Times New Roman" w:hAnsi="Times New Roman"/>
          <w:sz w:val="28"/>
          <w:szCs w:val="28"/>
        </w:rPr>
      </w:pP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«Управление имуществом и жилищная политика» на 2018-2024 годы разработана в целях вовлечения в хозяйственный оборот имущества, создания благоприятных условий для обеспечения населения комфортным жильем. Задачи МП:</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Переселение граждан из аварийного жилищного фонда.</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Обеспечение граждан, проживающих в МКД пониженной капитальности, благоустроенными жилыми помещениями.</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Предоставление муниципальной и государственной поддержки в решении жилищной проблемы молодых и многодетных семей города Мурманска.</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Сокращение количества пустующих муниципальных нежилых помещений и обеспечение населения благоустроенным жильем.</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5. Обеспечение комфортным жильем малоимущих граждан, состоящих на учете в качестве нуждающихся в жилых помещениях, предоставляемых по договорам социального найма.</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 Создание условий для использования имущества в целях решения вопросов местного значения.</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 Регулирование земельных и имущественных отношений.</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 Осуществление муниципальных функций, направленных на повышение эффективности управления муниципальным имуществом.</w:t>
      </w:r>
    </w:p>
    <w:p w:rsidR="000E54AF" w:rsidRPr="000E54AF" w:rsidRDefault="007A233F" w:rsidP="000E54A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размере807 514,5 тыс.рублей, в том числе средства бюджета муниципального образования город Мурманск -504 815,8 тыс.рублей, средства областного бюджета - 42 111,2 тыс.рублей, средства федерального бюджета -</w:t>
      </w:r>
      <w:r w:rsidR="00B866E4">
        <w:rPr>
          <w:rFonts w:ascii="Times New Roman" w:hAnsi="Times New Roman"/>
          <w:sz w:val="28"/>
          <w:szCs w:val="28"/>
        </w:rPr>
        <w:br/>
      </w:r>
      <w:r w:rsidRPr="000C7328">
        <w:rPr>
          <w:rFonts w:ascii="Times New Roman" w:hAnsi="Times New Roman"/>
          <w:sz w:val="28"/>
          <w:szCs w:val="28"/>
        </w:rPr>
        <w:t>260 587,5 тыс.рублей.</w:t>
      </w:r>
      <w:r w:rsidR="000E54AF" w:rsidRPr="000E54AF">
        <w:rPr>
          <w:rFonts w:ascii="Times New Roman" w:hAnsi="Times New Roman"/>
          <w:sz w:val="28"/>
          <w:szCs w:val="28"/>
        </w:rPr>
        <w:t xml:space="preserve">Дополнительно предусмотрено привлечение внебюджетных средств в размере </w:t>
      </w:r>
      <w:r w:rsidR="000E54AF">
        <w:rPr>
          <w:rFonts w:ascii="Times New Roman" w:hAnsi="Times New Roman"/>
          <w:sz w:val="28"/>
          <w:szCs w:val="28"/>
        </w:rPr>
        <w:t>230 019,7</w:t>
      </w:r>
      <w:r w:rsidR="000E54AF" w:rsidRPr="000E54AF">
        <w:rPr>
          <w:rFonts w:ascii="Times New Roman" w:hAnsi="Times New Roman"/>
          <w:sz w:val="28"/>
          <w:szCs w:val="28"/>
        </w:rPr>
        <w:t xml:space="preserve"> тыс. рублей.</w:t>
      </w:r>
    </w:p>
    <w:p w:rsidR="000E54AF" w:rsidRPr="000C7328" w:rsidRDefault="007A233F" w:rsidP="000E54A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w:t>
      </w:r>
      <w:r w:rsidR="008C403C" w:rsidRPr="000C7328">
        <w:rPr>
          <w:rFonts w:ascii="Times New Roman" w:hAnsi="Times New Roman"/>
          <w:sz w:val="28"/>
          <w:szCs w:val="28"/>
        </w:rPr>
        <w:t>1 053902,7</w:t>
      </w:r>
      <w:r w:rsidRPr="000C7328">
        <w:rPr>
          <w:rFonts w:ascii="Times New Roman" w:hAnsi="Times New Roman"/>
          <w:sz w:val="28"/>
          <w:szCs w:val="28"/>
        </w:rPr>
        <w:t xml:space="preserve"> тыс.</w:t>
      </w:r>
      <w:r w:rsidR="008C403C" w:rsidRPr="000C7328">
        <w:rPr>
          <w:rFonts w:ascii="Times New Roman" w:hAnsi="Times New Roman"/>
          <w:sz w:val="28"/>
          <w:szCs w:val="28"/>
        </w:rPr>
        <w:t>рублей или 101,6</w:t>
      </w:r>
      <w:r w:rsidRPr="000C7328">
        <w:rPr>
          <w:rFonts w:ascii="Times New Roman" w:hAnsi="Times New Roman"/>
          <w:sz w:val="28"/>
          <w:szCs w:val="28"/>
        </w:rPr>
        <w:t>% от плана, в том числе средств бюджета муниципального образования город Мурманск -</w:t>
      </w:r>
      <w:r w:rsidR="00B866E4">
        <w:rPr>
          <w:rFonts w:ascii="Times New Roman" w:hAnsi="Times New Roman"/>
          <w:sz w:val="28"/>
          <w:szCs w:val="28"/>
        </w:rPr>
        <w:br/>
      </w:r>
      <w:r w:rsidRPr="000C7328">
        <w:rPr>
          <w:rFonts w:ascii="Times New Roman" w:hAnsi="Times New Roman"/>
          <w:sz w:val="28"/>
          <w:szCs w:val="28"/>
        </w:rPr>
        <w:t xml:space="preserve">498 481,9 тыс.рублей или 98,7% от плана, средств областного бюджета - </w:t>
      </w:r>
      <w:r w:rsidR="00B866E4">
        <w:rPr>
          <w:rFonts w:ascii="Times New Roman" w:hAnsi="Times New Roman"/>
          <w:sz w:val="28"/>
          <w:szCs w:val="28"/>
        </w:rPr>
        <w:br/>
      </w:r>
      <w:r w:rsidRPr="000C7328">
        <w:rPr>
          <w:rFonts w:ascii="Times New Roman" w:hAnsi="Times New Roman"/>
          <w:sz w:val="28"/>
          <w:szCs w:val="28"/>
        </w:rPr>
        <w:t>41 309,8 тыс.рублей или</w:t>
      </w:r>
      <w:r w:rsidR="008C403C" w:rsidRPr="000C7328">
        <w:rPr>
          <w:rFonts w:ascii="Times New Roman" w:hAnsi="Times New Roman"/>
          <w:sz w:val="28"/>
          <w:szCs w:val="28"/>
        </w:rPr>
        <w:t>98,1</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w:t>
      </w:r>
      <w:r w:rsidR="00B866E4">
        <w:rPr>
          <w:rFonts w:ascii="Times New Roman" w:hAnsi="Times New Roman"/>
          <w:sz w:val="28"/>
          <w:szCs w:val="28"/>
        </w:rPr>
        <w:br/>
      </w:r>
      <w:r w:rsidRPr="000C7328">
        <w:rPr>
          <w:rFonts w:ascii="Times New Roman" w:hAnsi="Times New Roman"/>
          <w:sz w:val="28"/>
          <w:szCs w:val="28"/>
        </w:rPr>
        <w:t>242 589,8 тыс.рублей или 93,1% от плана.</w:t>
      </w:r>
      <w:r w:rsidR="000E54AF" w:rsidRPr="000E54AF">
        <w:rPr>
          <w:rFonts w:ascii="Times New Roman" w:hAnsi="Times New Roman"/>
          <w:sz w:val="28"/>
          <w:szCs w:val="28"/>
        </w:rPr>
        <w:t xml:space="preserve"> Кроме того, привлечено </w:t>
      </w:r>
      <w:r w:rsidR="00B866E4">
        <w:rPr>
          <w:rFonts w:ascii="Times New Roman" w:hAnsi="Times New Roman"/>
          <w:sz w:val="28"/>
          <w:szCs w:val="28"/>
        </w:rPr>
        <w:br/>
      </w:r>
      <w:r w:rsidR="00DA7C03">
        <w:rPr>
          <w:rFonts w:ascii="Times New Roman" w:hAnsi="Times New Roman"/>
          <w:sz w:val="28"/>
          <w:szCs w:val="28"/>
        </w:rPr>
        <w:t>271 521,2</w:t>
      </w:r>
      <w:r w:rsidR="000E54AF" w:rsidRPr="000E54AF">
        <w:rPr>
          <w:rFonts w:ascii="Times New Roman" w:hAnsi="Times New Roman"/>
          <w:sz w:val="28"/>
          <w:szCs w:val="28"/>
        </w:rPr>
        <w:t xml:space="preserve"> тыс. рублей за счет средств внебюджетных источников.</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CF1676" w:rsidRPr="000C7328" w:rsidRDefault="00CF1676" w:rsidP="00CF1676">
      <w:pPr>
        <w:spacing w:after="0" w:line="240" w:lineRule="auto"/>
        <w:ind w:firstLine="709"/>
        <w:contextualSpacing/>
        <w:jc w:val="both"/>
        <w:rPr>
          <w:rFonts w:ascii="Times New Roman" w:hAnsi="Times New Roman"/>
          <w:sz w:val="28"/>
          <w:szCs w:val="28"/>
        </w:rPr>
      </w:pP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8.1. Подпрограмма «Переселение граждан из многоквартирных домов, признанных аварийными до 01.01.201</w:t>
      </w:r>
      <w:r w:rsidR="00B02F95" w:rsidRPr="000C7328">
        <w:rPr>
          <w:rFonts w:ascii="Times New Roman" w:hAnsi="Times New Roman"/>
          <w:sz w:val="28"/>
          <w:szCs w:val="28"/>
        </w:rPr>
        <w:t>7</w:t>
      </w:r>
      <w:r w:rsidRPr="000C7328">
        <w:rPr>
          <w:rFonts w:ascii="Times New Roman" w:hAnsi="Times New Roman"/>
          <w:sz w:val="28"/>
          <w:szCs w:val="28"/>
        </w:rPr>
        <w:t>» на 2018-202</w:t>
      </w:r>
      <w:r w:rsidR="00B02F95" w:rsidRPr="000C7328">
        <w:rPr>
          <w:rFonts w:ascii="Times New Roman" w:hAnsi="Times New Roman"/>
          <w:sz w:val="28"/>
          <w:szCs w:val="28"/>
        </w:rPr>
        <w:t>4</w:t>
      </w:r>
      <w:r w:rsidRPr="000C7328">
        <w:rPr>
          <w:rFonts w:ascii="Times New Roman" w:hAnsi="Times New Roman"/>
          <w:sz w:val="28"/>
          <w:szCs w:val="28"/>
        </w:rPr>
        <w:t xml:space="preserve"> годы</w:t>
      </w:r>
    </w:p>
    <w:p w:rsidR="00CF1676" w:rsidRPr="000C7328" w:rsidRDefault="00CF1676" w:rsidP="00CF1676">
      <w:pPr>
        <w:spacing w:after="0" w:line="240" w:lineRule="auto"/>
        <w:ind w:firstLine="709"/>
        <w:contextualSpacing/>
        <w:jc w:val="both"/>
        <w:rPr>
          <w:rFonts w:ascii="Times New Roman" w:hAnsi="Times New Roman"/>
          <w:sz w:val="28"/>
          <w:szCs w:val="28"/>
        </w:rPr>
      </w:pPr>
    </w:p>
    <w:p w:rsidR="00CF1676" w:rsidRPr="000C7328" w:rsidRDefault="00B02F95"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«Переселение граждан из многоквартирных домов, признанных аварийными до 01.01.2017» на 2018-2024 годы</w:t>
      </w:r>
      <w:r w:rsidR="00CF1676" w:rsidRPr="000C7328">
        <w:rPr>
          <w:rFonts w:ascii="Times New Roman" w:hAnsi="Times New Roman"/>
          <w:sz w:val="28"/>
          <w:szCs w:val="28"/>
        </w:rPr>
        <w:t xml:space="preserve"> разработана в целях переселения граждан из аварийного жилищного фонда.</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размере278 945,0 тыс.рублей, в том числе средства бюджета муниципального образования город Мурманск - 9 988,7 тыс.рублей, средства областного бюджета - 8 368,8 тыс.рублей, средства федерального бюджета -260 587,5 тыс.рублей.</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размере259 711,4 тыс.рублей или 93,1% от плана, в том числе средств бюджета муниципального образования город Мурманск - 9 330,8 тыс.рублей или 93,4% от плана, средств областного бюджета - 7 790,8 тыс.рублей или</w:t>
      </w:r>
      <w:r w:rsidR="00E90AE8" w:rsidRPr="000C7328">
        <w:rPr>
          <w:rFonts w:ascii="Times New Roman" w:hAnsi="Times New Roman"/>
          <w:sz w:val="28"/>
          <w:szCs w:val="28"/>
        </w:rPr>
        <w:t>93,1</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-242 589,8 тыс.рублей или 93,1% от плана.</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программных мероприятий:</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Расселено 395 человек (123,1% от плана) с высвобождением 163 жилых помещений в аварийных домах общей площадью 6 281,5 кв.м. </w:t>
      </w:r>
    </w:p>
    <w:p w:rsidR="00CF1676" w:rsidRPr="000C7328" w:rsidRDefault="00CF1676"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xml:space="preserve">2. В целях расселения граждан из аварийных МКД проведены инженерно-геодезические изыскания, технологическое присоединение энергопринимающих устройств и присоединение к сети связи (радиофикация, </w:t>
      </w:r>
      <w:r w:rsidR="007E2AEF">
        <w:rPr>
          <w:rFonts w:ascii="Times New Roman" w:hAnsi="Times New Roman"/>
          <w:sz w:val="28"/>
          <w:szCs w:val="28"/>
        </w:rPr>
        <w:t>автоматизированная система централизованного оповещения</w:t>
      </w:r>
      <w:r w:rsidRPr="000C7328">
        <w:rPr>
          <w:rFonts w:ascii="Times New Roman" w:hAnsi="Times New Roman"/>
          <w:sz w:val="28"/>
          <w:szCs w:val="28"/>
        </w:rPr>
        <w:t xml:space="preserve">) МКД по </w:t>
      </w:r>
      <w:r w:rsidR="00B866E4">
        <w:rPr>
          <w:rFonts w:ascii="Times New Roman" w:hAnsi="Times New Roman"/>
          <w:sz w:val="28"/>
          <w:szCs w:val="28"/>
        </w:rPr>
        <w:br/>
      </w:r>
      <w:r w:rsidRPr="000C7328">
        <w:rPr>
          <w:rFonts w:ascii="Times New Roman" w:hAnsi="Times New Roman"/>
          <w:sz w:val="28"/>
          <w:szCs w:val="28"/>
        </w:rPr>
        <w:t>ул. Кирпичной.</w:t>
      </w:r>
    </w:p>
    <w:p w:rsidR="00CF1676" w:rsidRPr="000C7328" w:rsidRDefault="004C443D" w:rsidP="00CF1676">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Снесен один аварийный МКД, подготовлена проектная документация на снос пяти аварийных МКД и выполнена проверка достоверности сметной стоимости сноса трех МКД.</w:t>
      </w:r>
    </w:p>
    <w:p w:rsidR="00CF1676" w:rsidRPr="000C7328" w:rsidRDefault="004C443D" w:rsidP="004C443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w:t>
      </w:r>
      <w:r w:rsidR="00CF1676" w:rsidRPr="000C7328">
        <w:rPr>
          <w:rFonts w:ascii="Times New Roman" w:hAnsi="Times New Roman"/>
          <w:sz w:val="28"/>
          <w:szCs w:val="28"/>
        </w:rPr>
        <w:t xml:space="preserve">. Ограничен доступ в </w:t>
      </w:r>
      <w:r w:rsidRPr="000C7328">
        <w:rPr>
          <w:rFonts w:ascii="Times New Roman" w:hAnsi="Times New Roman"/>
          <w:sz w:val="28"/>
          <w:szCs w:val="28"/>
        </w:rPr>
        <w:t>четыре аварийных МКД.</w:t>
      </w:r>
    </w:p>
    <w:p w:rsidR="006E235D" w:rsidRPr="000C7328" w:rsidRDefault="006E235D" w:rsidP="006E235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Неполное освоение предусмотренных подпрограммой финансовых ресурсов обусловлено снижением стоимости работ по ограничению доступа в аварийные МКД и инженерных изысканий в целях строительства МКД по </w:t>
      </w:r>
      <w:r w:rsidR="00B866E4">
        <w:rPr>
          <w:rFonts w:ascii="Times New Roman" w:hAnsi="Times New Roman"/>
          <w:sz w:val="28"/>
          <w:szCs w:val="28"/>
        </w:rPr>
        <w:br/>
      </w:r>
      <w:r w:rsidRPr="000C7328">
        <w:rPr>
          <w:rFonts w:ascii="Times New Roman" w:hAnsi="Times New Roman"/>
          <w:sz w:val="28"/>
          <w:szCs w:val="28"/>
        </w:rPr>
        <w:t xml:space="preserve">ул. Кирпичной по итогам конкурсных процедур. </w:t>
      </w:r>
    </w:p>
    <w:p w:rsidR="004C443D" w:rsidRPr="000C7328" w:rsidRDefault="004C443D" w:rsidP="004C443D">
      <w:pPr>
        <w:spacing w:after="0" w:line="240" w:lineRule="auto"/>
        <w:ind w:firstLine="709"/>
        <w:contextualSpacing/>
        <w:jc w:val="both"/>
        <w:rPr>
          <w:rFonts w:ascii="Times New Roman" w:hAnsi="Times New Roman"/>
          <w:sz w:val="28"/>
          <w:szCs w:val="28"/>
        </w:rPr>
      </w:pPr>
    </w:p>
    <w:p w:rsidR="004C443D" w:rsidRPr="000C7328" w:rsidRDefault="004C443D" w:rsidP="004C443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8.2. Подпрограмма «Обеспечение благоустроенным жильем жителей города Мурманска, проживающих в многоквартирных домах пониженной капитальности, имеющих не все виды благоустройства» на 2018-2024 годы</w:t>
      </w:r>
    </w:p>
    <w:p w:rsidR="004C443D" w:rsidRPr="000C7328" w:rsidRDefault="004C443D" w:rsidP="004C443D">
      <w:pPr>
        <w:spacing w:after="0" w:line="240" w:lineRule="auto"/>
        <w:ind w:firstLine="709"/>
        <w:contextualSpacing/>
        <w:jc w:val="both"/>
        <w:rPr>
          <w:rFonts w:ascii="Times New Roman" w:hAnsi="Times New Roman"/>
          <w:sz w:val="28"/>
          <w:szCs w:val="28"/>
        </w:rPr>
      </w:pPr>
    </w:p>
    <w:p w:rsidR="004C443D" w:rsidRPr="000C7328" w:rsidRDefault="004C443D" w:rsidP="004C443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«Обеспечение благоустроенным жильем жителей города Мурманска, проживающих в многоквартирных домах пониженной капитальности, имеющих не все виды благоустройства» на 2018-2024 годы разработана в целях обеспечения граждан, проживающих в МКД пониженной капитальности, благоустроенными жилыми помещениями.</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размере135 104,8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7A233F" w:rsidRPr="000C7328" w:rsidRDefault="007A233F" w:rsidP="007A233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размере134 823,6 тыс.рублей или 99,8% от плана.</w:t>
      </w:r>
    </w:p>
    <w:p w:rsidR="004C443D" w:rsidRPr="000C7328" w:rsidRDefault="004C443D" w:rsidP="004C443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году:</w:t>
      </w:r>
    </w:p>
    <w:p w:rsidR="004C443D" w:rsidRPr="000C7328" w:rsidRDefault="004C443D" w:rsidP="004C443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Выполнены кадастровые работы по земельным участкам, на которых расположено 23 МКД (100% от плана).</w:t>
      </w:r>
    </w:p>
    <w:p w:rsidR="00182F78" w:rsidRPr="000C7328" w:rsidRDefault="004C443D" w:rsidP="004C443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Расселено 64 человек</w:t>
      </w:r>
      <w:r w:rsidR="00AF1908" w:rsidRPr="000C7328">
        <w:rPr>
          <w:rFonts w:ascii="Times New Roman" w:hAnsi="Times New Roman"/>
          <w:sz w:val="28"/>
          <w:szCs w:val="28"/>
        </w:rPr>
        <w:t>а</w:t>
      </w:r>
      <w:r w:rsidRPr="000C7328">
        <w:rPr>
          <w:rFonts w:ascii="Times New Roman" w:hAnsi="Times New Roman"/>
          <w:sz w:val="28"/>
          <w:szCs w:val="28"/>
        </w:rPr>
        <w:t xml:space="preserve"> (58,2% от плана) с высвобождением 30 жилых помещений в аварийных домах общей площадью 1 222,3 кв.м. </w:t>
      </w:r>
    </w:p>
    <w:p w:rsidR="004C443D" w:rsidRPr="000C7328" w:rsidRDefault="004C443D" w:rsidP="004C443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В целях расселения граждан, проживающих в МКД пониженной капитальности, имеющих не все виды благоустройства, в 2019 году приобретены жилые помещения (квартиры) общей площадью 2 528,2 кв.м (105,8% от плана).</w:t>
      </w:r>
    </w:p>
    <w:p w:rsidR="00CF1676" w:rsidRPr="008C7382" w:rsidRDefault="004C443D" w:rsidP="004C443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 </w:t>
      </w:r>
      <w:r w:rsidR="008C7382" w:rsidRPr="008C7382">
        <w:rPr>
          <w:rFonts w:ascii="Times New Roman" w:hAnsi="Times New Roman"/>
          <w:sz w:val="28"/>
          <w:szCs w:val="28"/>
        </w:rPr>
        <w:t>Исполнены муниципальные контракты на снос трех аварийных МКД, заключен контракт на снос одного аварийного М</w:t>
      </w:r>
      <w:r w:rsidR="008C7382">
        <w:rPr>
          <w:rFonts w:ascii="Times New Roman" w:hAnsi="Times New Roman"/>
          <w:sz w:val="28"/>
          <w:szCs w:val="28"/>
        </w:rPr>
        <w:t>КД со сроком исполнения в 2020 году, подготовлена проектная документация на снос четырех аварийных МКД, выполнена проверка достоверности определения сметной стоимости сноса трех МКД.</w:t>
      </w:r>
    </w:p>
    <w:p w:rsidR="004C443D" w:rsidRPr="000C7328" w:rsidRDefault="004C443D" w:rsidP="004C443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Ограничен доступ в четыре аварийных МКД.</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Неполное достижение планового показателя количества переселенных граждан</w:t>
      </w:r>
      <w:r w:rsidR="00D572DE" w:rsidRPr="000C7328">
        <w:rPr>
          <w:rFonts w:ascii="Times New Roman" w:hAnsi="Times New Roman"/>
          <w:sz w:val="28"/>
          <w:szCs w:val="28"/>
        </w:rPr>
        <w:t xml:space="preserve"> и неосвоение части предусмотренных подпрограммой финансовых </w:t>
      </w:r>
      <w:r w:rsidR="00D572DE" w:rsidRPr="000C7328">
        <w:rPr>
          <w:rFonts w:ascii="Times New Roman" w:hAnsi="Times New Roman"/>
          <w:sz w:val="28"/>
          <w:szCs w:val="28"/>
        </w:rPr>
        <w:lastRenderedPageBreak/>
        <w:t>средств</w:t>
      </w:r>
      <w:r w:rsidRPr="000C7328">
        <w:rPr>
          <w:rFonts w:ascii="Times New Roman" w:hAnsi="Times New Roman"/>
          <w:sz w:val="28"/>
          <w:szCs w:val="28"/>
        </w:rPr>
        <w:t xml:space="preserve"> обусловлено длительными сроками оформления договоров социального найма и мены.</w:t>
      </w:r>
    </w:p>
    <w:p w:rsidR="004C443D" w:rsidRPr="000C7328" w:rsidRDefault="004C443D" w:rsidP="004C443D">
      <w:pPr>
        <w:spacing w:after="0" w:line="240" w:lineRule="auto"/>
        <w:ind w:firstLine="709"/>
        <w:contextualSpacing/>
        <w:jc w:val="both"/>
        <w:rPr>
          <w:rFonts w:ascii="Times New Roman" w:hAnsi="Times New Roman"/>
          <w:sz w:val="28"/>
          <w:szCs w:val="28"/>
        </w:rPr>
      </w:pP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8.3. Подпрограмма «Обеспечение жильем молодых и многодетных семей города Мурманска» на 2018-2024 годы</w:t>
      </w:r>
    </w:p>
    <w:p w:rsidR="00182F78" w:rsidRPr="000C7328" w:rsidRDefault="00182F78" w:rsidP="00182F78">
      <w:pPr>
        <w:spacing w:after="0" w:line="240" w:lineRule="auto"/>
        <w:ind w:firstLine="709"/>
        <w:contextualSpacing/>
        <w:jc w:val="both"/>
        <w:rPr>
          <w:rFonts w:ascii="Times New Roman" w:hAnsi="Times New Roman"/>
          <w:sz w:val="28"/>
          <w:szCs w:val="28"/>
        </w:rPr>
      </w:pP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«Обеспечение жильем молодых и многодетных семей города Мурманска» на 2018-2024 годы разработана в целях предоставления муниципальной и государственной поддержки в решении жилищной проблемы молодых и многодетных семей города Мурманска.</w:t>
      </w:r>
    </w:p>
    <w:p w:rsidR="000E54AF" w:rsidRPr="000E54AF" w:rsidRDefault="004A5723" w:rsidP="000E54A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размере115 871,7 тыс.рублей, в том числе средства бюджета муниципального образования город Мурманск - 82 129,3 тыс.рублей, средства областного бюджета - 33 742,4 тыс.рублей.</w:t>
      </w:r>
      <w:r w:rsidR="000E54AF" w:rsidRPr="000E54AF">
        <w:rPr>
          <w:rFonts w:ascii="Times New Roman" w:hAnsi="Times New Roman"/>
          <w:sz w:val="28"/>
          <w:szCs w:val="28"/>
        </w:rPr>
        <w:t>Дополнительно предусмотрено привлечение внебюджетных средств в размере 230 019,7 тыс. рублей.</w:t>
      </w:r>
    </w:p>
    <w:p w:rsidR="004A5723" w:rsidRPr="000C7328" w:rsidRDefault="004A5723" w:rsidP="00DA7C0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w:t>
      </w:r>
      <w:r w:rsidR="00D35DE1" w:rsidRPr="000C7328">
        <w:rPr>
          <w:rFonts w:ascii="Times New Roman" w:hAnsi="Times New Roman"/>
          <w:sz w:val="28"/>
          <w:szCs w:val="28"/>
        </w:rPr>
        <w:t>386 946,1</w:t>
      </w:r>
      <w:r w:rsidRPr="000C7328">
        <w:rPr>
          <w:rFonts w:ascii="Times New Roman" w:hAnsi="Times New Roman"/>
          <w:sz w:val="28"/>
          <w:szCs w:val="28"/>
        </w:rPr>
        <w:t xml:space="preserve"> тыс.</w:t>
      </w:r>
      <w:r w:rsidR="00D35DE1" w:rsidRPr="000C7328">
        <w:rPr>
          <w:rFonts w:ascii="Times New Roman" w:hAnsi="Times New Roman"/>
          <w:sz w:val="28"/>
          <w:szCs w:val="28"/>
        </w:rPr>
        <w:t>рублей или 111,9</w:t>
      </w:r>
      <w:r w:rsidRPr="000C7328">
        <w:rPr>
          <w:rFonts w:ascii="Times New Roman" w:hAnsi="Times New Roman"/>
          <w:sz w:val="28"/>
          <w:szCs w:val="28"/>
        </w:rPr>
        <w:t>% от плана, в том числе средств бюджета муниципального образования город Мурманск - 81 905,9 тыс.рублей или 99,7% от плана, средств областного бюджета - 33 519,0 тыс.рублей или 99,3% от плана.</w:t>
      </w:r>
      <w:r w:rsidR="00DA7C03" w:rsidRPr="000E54AF">
        <w:rPr>
          <w:rFonts w:ascii="Times New Roman" w:hAnsi="Times New Roman"/>
          <w:sz w:val="28"/>
          <w:szCs w:val="28"/>
        </w:rPr>
        <w:t xml:space="preserve">Кроме того, привлечено </w:t>
      </w:r>
      <w:r w:rsidR="00DA7C03">
        <w:rPr>
          <w:rFonts w:ascii="Times New Roman" w:hAnsi="Times New Roman"/>
          <w:sz w:val="28"/>
          <w:szCs w:val="28"/>
        </w:rPr>
        <w:t>271 521,2</w:t>
      </w:r>
      <w:r w:rsidR="00DA7C03" w:rsidRPr="000E54AF">
        <w:rPr>
          <w:rFonts w:ascii="Times New Roman" w:hAnsi="Times New Roman"/>
          <w:sz w:val="28"/>
          <w:szCs w:val="28"/>
        </w:rPr>
        <w:t xml:space="preserve"> тыс. рублей за счет средств внебюджетных источников.</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рамках реализации программных мероприятий в 2019 году предоставлялась государственная и муниципальная поддержка в форме социальной выплаты на приобретение (строительство) жилья молодым и многодетным семьям города Мурманска, признанным нуждающимися в улучшении жилищных условий. </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Право на получение социальной выплаты на приобретение (строительство) жилья удостоверяется именным документом - Свидетельством о праве на получение социальной выплаты на приобретение (строительство) жилья (далее - Свидетельство).</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выдано 150 Свидетельств, в том числе:</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по муниципальной программе - 68 молодым семьям на общую сумму 3</w:t>
      </w:r>
      <w:r w:rsidR="006656FC" w:rsidRPr="000C7328">
        <w:rPr>
          <w:rFonts w:ascii="Times New Roman" w:hAnsi="Times New Roman"/>
          <w:sz w:val="28"/>
          <w:szCs w:val="28"/>
        </w:rPr>
        <w:t>8</w:t>
      </w:r>
      <w:r w:rsidRPr="000C7328">
        <w:rPr>
          <w:rFonts w:ascii="Times New Roman" w:hAnsi="Times New Roman"/>
          <w:sz w:val="28"/>
          <w:szCs w:val="28"/>
        </w:rPr>
        <w:t> 213,3 тыс. рублей и 12 многодетным семьям на общую сумму 10 453,0 тыс. рублей;</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по государственной программе - 70 молодым семьям на общую сумму 69 563,5 тыс. рублей.</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 состоянию на 01.01.2020 улучшили свои жилищные условия </w:t>
      </w:r>
      <w:r w:rsidR="00B866E4">
        <w:rPr>
          <w:rFonts w:ascii="Times New Roman" w:hAnsi="Times New Roman"/>
          <w:sz w:val="28"/>
          <w:szCs w:val="28"/>
        </w:rPr>
        <w:br/>
      </w:r>
      <w:r w:rsidRPr="000C7328">
        <w:rPr>
          <w:rFonts w:ascii="Times New Roman" w:hAnsi="Times New Roman"/>
          <w:sz w:val="28"/>
          <w:szCs w:val="28"/>
        </w:rPr>
        <w:t>1</w:t>
      </w:r>
      <w:r w:rsidR="006656FC" w:rsidRPr="000C7328">
        <w:rPr>
          <w:rFonts w:ascii="Times New Roman" w:hAnsi="Times New Roman"/>
          <w:sz w:val="28"/>
          <w:szCs w:val="28"/>
        </w:rPr>
        <w:t>43</w:t>
      </w:r>
      <w:r w:rsidRPr="000C7328">
        <w:rPr>
          <w:rFonts w:ascii="Times New Roman" w:hAnsi="Times New Roman"/>
          <w:sz w:val="28"/>
          <w:szCs w:val="28"/>
        </w:rPr>
        <w:t xml:space="preserve"> сем</w:t>
      </w:r>
      <w:r w:rsidR="006656FC" w:rsidRPr="000C7328">
        <w:rPr>
          <w:rFonts w:ascii="Times New Roman" w:hAnsi="Times New Roman"/>
          <w:sz w:val="28"/>
          <w:szCs w:val="28"/>
        </w:rPr>
        <w:t>ьи</w:t>
      </w:r>
      <w:r w:rsidRPr="000C7328">
        <w:rPr>
          <w:rFonts w:ascii="Times New Roman" w:hAnsi="Times New Roman"/>
          <w:sz w:val="28"/>
          <w:szCs w:val="28"/>
        </w:rPr>
        <w:t>, в том числе:</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по муниципальной программе - 75 семей (в том числе десять многодетных семей), которым перечислены социальные выплаты за счет средств бюджета муниципального образования город Мурманск на общую сумму 45 049,5 тыс. рублей;</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по государственной программе - 68 семей, которым перечислены социальные выплаты за счет средств федерального и областного бюджетов, а </w:t>
      </w:r>
      <w:r w:rsidRPr="000C7328">
        <w:rPr>
          <w:rFonts w:ascii="Times New Roman" w:hAnsi="Times New Roman"/>
          <w:sz w:val="28"/>
          <w:szCs w:val="28"/>
        </w:rPr>
        <w:lastRenderedPageBreak/>
        <w:t>также бюджета муниципального образования город Мурманск на общую сумму 67 038,1 тыс. рублей.</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в 2019 году дополнительные социальные выплаты в связи с рождением (усыновлением) ребенка выплачены 22 семьям на общую сумму 3 173,1 тыс. рублей за счет средств бюджета муниципального образования город Мурманск.</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232CF7" w:rsidRPr="000C7328" w:rsidRDefault="00232CF7"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Превышение фактического значения финансирования мероприятий подпрограммы за счет внебюджетных источников над плановым обусловлено увеличением площади квартир, приобретаемых молодыми и многодетными семьями.</w:t>
      </w:r>
    </w:p>
    <w:p w:rsidR="00182F78" w:rsidRPr="000C7328" w:rsidRDefault="00182F78" w:rsidP="00182F78">
      <w:pPr>
        <w:spacing w:after="0" w:line="240" w:lineRule="auto"/>
        <w:ind w:firstLine="709"/>
        <w:contextualSpacing/>
        <w:jc w:val="both"/>
        <w:rPr>
          <w:rFonts w:ascii="Times New Roman" w:hAnsi="Times New Roman"/>
          <w:sz w:val="28"/>
          <w:szCs w:val="28"/>
        </w:rPr>
      </w:pP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8.4. Подпрограмма «Переустройство и (или) перепланировка пустующих муниципальных нежилых помещений для перевода их в муниципальные жилые помещения» на 2018-2024 годы</w:t>
      </w:r>
    </w:p>
    <w:p w:rsidR="00182F78" w:rsidRPr="000C7328" w:rsidRDefault="00182F78" w:rsidP="00182F78">
      <w:pPr>
        <w:spacing w:after="0" w:line="240" w:lineRule="auto"/>
        <w:ind w:firstLine="709"/>
        <w:contextualSpacing/>
        <w:jc w:val="both"/>
        <w:rPr>
          <w:rFonts w:ascii="Times New Roman" w:hAnsi="Times New Roman"/>
          <w:sz w:val="28"/>
          <w:szCs w:val="28"/>
        </w:rPr>
      </w:pP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«Переустройство и (или) перепланировка пустующих муниципальных нежилых помещений для перевода их в муниципальные жилые помещения» на 2018-2024 годы разработана в целях сокращения количества пустующих муниципальных нежилых помещений и обеспечения населения благоустроенным жильем.</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5 531,1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5 512,6 тыс.рублей или 99,7% от плана.</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2019 году </w:t>
      </w:r>
      <w:r w:rsidR="00162294" w:rsidRPr="000C7328">
        <w:rPr>
          <w:rFonts w:ascii="Times New Roman" w:hAnsi="Times New Roman"/>
          <w:sz w:val="28"/>
          <w:szCs w:val="28"/>
        </w:rPr>
        <w:t xml:space="preserve">был </w:t>
      </w:r>
      <w:r w:rsidRPr="000C7328">
        <w:rPr>
          <w:rFonts w:ascii="Times New Roman" w:hAnsi="Times New Roman"/>
          <w:sz w:val="28"/>
          <w:szCs w:val="28"/>
        </w:rPr>
        <w:t xml:space="preserve">запланирован перевод шести муниципальных нежилых помещений в восемь жилых помещений. В рамках реализации программных мероприятий: </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Подготовлены и оформлены в установленном порядке три проекта переустройства и (или) перепланировки для перевода муниципальных нежилых помещений в жилые (100% от плана).</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Принято два решения об изменении категории помещения (100% от плана).</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Проведено переустройство (перепланировка) шести пустующих муниципальных нежилых помещений для использования данных помещений в качестве жилых (100% от плана). </w:t>
      </w:r>
    </w:p>
    <w:p w:rsidR="0060452F"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C12654" w:rsidRPr="000C7328" w:rsidRDefault="00C12654" w:rsidP="0060452F">
      <w:pPr>
        <w:spacing w:after="0" w:line="240" w:lineRule="auto"/>
        <w:ind w:firstLine="709"/>
        <w:contextualSpacing/>
        <w:jc w:val="both"/>
        <w:rPr>
          <w:rFonts w:ascii="Times New Roman" w:hAnsi="Times New Roman"/>
          <w:sz w:val="28"/>
          <w:szCs w:val="28"/>
        </w:rPr>
      </w:pP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8.5. Подпрограмма «Улучшение жилищных условий малоимущих граждан, состоящих на учете в качестве нуждающихся в жилых помещениях, предоставляемых по договорам социального найма» на 2018-2024 годы</w:t>
      </w:r>
    </w:p>
    <w:p w:rsidR="00182F78" w:rsidRPr="000C7328" w:rsidRDefault="00182F78" w:rsidP="00182F78">
      <w:pPr>
        <w:spacing w:after="0" w:line="240" w:lineRule="auto"/>
        <w:ind w:firstLine="709"/>
        <w:contextualSpacing/>
        <w:jc w:val="both"/>
        <w:rPr>
          <w:rFonts w:ascii="Times New Roman" w:hAnsi="Times New Roman"/>
          <w:sz w:val="28"/>
          <w:szCs w:val="28"/>
        </w:rPr>
      </w:pP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Подпрограмма «Улучшение жилищных условий малоимущих граждан, состоящих на учете в качестве нуждающихся в жилых помещениях, предоставляемых по договорам социального найма» на 2018-2024 годы разработана в целях обеспечения комфортным жильем малоимущих граждан, состоящих на учете в качестве нуждающихся в жилых помещениях, предоставляемых по договорам социального найма.</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18 994,5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18 994,5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целях улучшения жилищных условий малоимущих граждан, состоящих на учете в качестве нуждающихся в жилых помещениях, приобретено восемь квартир общей площадью 368 кв.м (100% от плана).</w:t>
      </w:r>
    </w:p>
    <w:p w:rsidR="00182F78" w:rsidRPr="000C7328" w:rsidRDefault="00182F78" w:rsidP="00182F7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рамках программных мероприятий по состоянию на 31.12.2019 малоимущим гражданам, состоящим на учете в качестве нуждающихся в жилых помещениях, по договорам социального найма предоставлено </w:t>
      </w:r>
      <w:r w:rsidR="00B866E4">
        <w:rPr>
          <w:rFonts w:ascii="Times New Roman" w:hAnsi="Times New Roman"/>
          <w:sz w:val="28"/>
          <w:szCs w:val="28"/>
        </w:rPr>
        <w:br/>
      </w:r>
      <w:r w:rsidRPr="000C7328">
        <w:rPr>
          <w:rFonts w:ascii="Times New Roman" w:hAnsi="Times New Roman"/>
          <w:sz w:val="28"/>
          <w:szCs w:val="28"/>
        </w:rPr>
        <w:t xml:space="preserve">19 квартир (126,7% от плана). Кроме того, одно жилое помещение находится в стадии распределения, и одно жилое помещение находится </w:t>
      </w:r>
      <w:r w:rsidR="009B12DA" w:rsidRPr="000C7328">
        <w:rPr>
          <w:rFonts w:ascii="Times New Roman" w:hAnsi="Times New Roman"/>
          <w:sz w:val="28"/>
          <w:szCs w:val="28"/>
        </w:rPr>
        <w:t>в стадии оформления договора социального найма</w:t>
      </w:r>
      <w:r w:rsidRPr="000C7328">
        <w:rPr>
          <w:rFonts w:ascii="Times New Roman" w:hAnsi="Times New Roman"/>
          <w:sz w:val="28"/>
          <w:szCs w:val="28"/>
        </w:rPr>
        <w:t>.</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9B12DA" w:rsidRPr="000C7328" w:rsidRDefault="009B12DA" w:rsidP="00182F78">
      <w:pPr>
        <w:spacing w:after="0" w:line="240" w:lineRule="auto"/>
        <w:ind w:firstLine="709"/>
        <w:contextualSpacing/>
        <w:jc w:val="both"/>
        <w:rPr>
          <w:rFonts w:ascii="Times New Roman" w:hAnsi="Times New Roman"/>
          <w:sz w:val="28"/>
          <w:szCs w:val="28"/>
        </w:rPr>
      </w:pP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8.6. Подпрограмма «Создание условий для эффективного использования муниципального имущества города Мурманска» на 2018-2024 годы</w:t>
      </w:r>
    </w:p>
    <w:p w:rsidR="009B12DA" w:rsidRPr="000C7328" w:rsidRDefault="009B12DA" w:rsidP="009B12DA">
      <w:pPr>
        <w:spacing w:after="0" w:line="240" w:lineRule="auto"/>
        <w:ind w:firstLine="709"/>
        <w:contextualSpacing/>
        <w:jc w:val="both"/>
        <w:rPr>
          <w:rFonts w:ascii="Times New Roman" w:hAnsi="Times New Roman"/>
          <w:sz w:val="28"/>
          <w:szCs w:val="28"/>
        </w:rPr>
      </w:pP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«Создание условий для эффективного использования муниципального имущества города Мурманска» на 2018-2024 годы разработана в целях создания условий для использования имущества в целях решения вопросов местного значения.</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размере158 499,4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размере153 574,7 тыс.рублей или 96,9% от плана.</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программных мероприятий выполнялись:</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Мероприятия, связанные с обеспечением проведения оценки рыночной стоимости, экспертизы оценки рыночной стоимости объектов муниципального, бесхозяйного и иного имущества. За отчетный период проведена оценка </w:t>
      </w:r>
      <w:r w:rsidR="00B866E4">
        <w:rPr>
          <w:rFonts w:ascii="Times New Roman" w:hAnsi="Times New Roman"/>
          <w:sz w:val="28"/>
          <w:szCs w:val="28"/>
        </w:rPr>
        <w:br/>
      </w:r>
      <w:r w:rsidRPr="000C7328">
        <w:rPr>
          <w:rFonts w:ascii="Times New Roman" w:hAnsi="Times New Roman"/>
          <w:sz w:val="28"/>
          <w:szCs w:val="28"/>
        </w:rPr>
        <w:t xml:space="preserve">695 объектов (100% от плана). </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Мероприятия, связанные с обеспечением изготовления технической документации на объекты недвижимости (данная категория работ подразумевает изготовление технических паспортов, технических планов, справок (о регистрации права собственности на объекты, об </w:t>
      </w:r>
      <w:r w:rsidRPr="000C7328">
        <w:rPr>
          <w:rFonts w:ascii="Times New Roman" w:hAnsi="Times New Roman"/>
          <w:sz w:val="28"/>
          <w:szCs w:val="28"/>
        </w:rPr>
        <w:lastRenderedPageBreak/>
        <w:t>инвентаризационной стоимости объектов в ценах прошлых лет), актов обследования, подтверждающих прекращение существования объектов недвижимого имущества).</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подрядчиками выполнены работы по изготовлению технической документации в отношении 251 объекта (101,6% от плана, работы выполняются в соответствии с поступившими заявками).</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Обеспечение деятельности МКУ «</w:t>
      </w:r>
      <w:r w:rsidR="005D3C09">
        <w:rPr>
          <w:rFonts w:ascii="Times New Roman" w:hAnsi="Times New Roman"/>
          <w:sz w:val="28"/>
          <w:szCs w:val="28"/>
        </w:rPr>
        <w:t>Центр по контролю за использованием муниципального имущества</w:t>
      </w:r>
      <w:r w:rsidRPr="000C7328">
        <w:rPr>
          <w:rFonts w:ascii="Times New Roman" w:hAnsi="Times New Roman"/>
          <w:sz w:val="28"/>
          <w:szCs w:val="28"/>
        </w:rPr>
        <w:t>».</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Мероприятия, связанные с обеспечением сохранности пустующих муниципальных помещений и нежилых зданий (за отчетный период проведено 351 мероприятие или 117% от плана).</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Проверка достоверности определения сметной стоимости работ по капитальному ремонту здания, расположенного по адресу: ул</w:t>
      </w:r>
      <w:r w:rsidR="003A46EF" w:rsidRPr="000C7328">
        <w:rPr>
          <w:rFonts w:ascii="Times New Roman" w:hAnsi="Times New Roman"/>
          <w:sz w:val="28"/>
          <w:szCs w:val="28"/>
        </w:rPr>
        <w:t>.</w:t>
      </w:r>
      <w:r w:rsidRPr="000C7328">
        <w:rPr>
          <w:rFonts w:ascii="Times New Roman" w:hAnsi="Times New Roman"/>
          <w:sz w:val="28"/>
          <w:szCs w:val="28"/>
        </w:rPr>
        <w:t xml:space="preserve"> Профсоюзов, </w:t>
      </w:r>
      <w:r w:rsidR="00B866E4">
        <w:rPr>
          <w:rFonts w:ascii="Times New Roman" w:hAnsi="Times New Roman"/>
          <w:sz w:val="28"/>
          <w:szCs w:val="28"/>
        </w:rPr>
        <w:br/>
      </w:r>
      <w:r w:rsidRPr="000C7328">
        <w:rPr>
          <w:rFonts w:ascii="Times New Roman" w:hAnsi="Times New Roman"/>
          <w:sz w:val="28"/>
          <w:szCs w:val="28"/>
        </w:rPr>
        <w:t>д</w:t>
      </w:r>
      <w:r w:rsidR="00C56A9C" w:rsidRPr="000C7328">
        <w:rPr>
          <w:rFonts w:ascii="Times New Roman" w:hAnsi="Times New Roman"/>
          <w:sz w:val="28"/>
          <w:szCs w:val="28"/>
        </w:rPr>
        <w:t>.</w:t>
      </w:r>
      <w:r w:rsidRPr="000C7328">
        <w:rPr>
          <w:rFonts w:ascii="Times New Roman" w:hAnsi="Times New Roman"/>
          <w:sz w:val="28"/>
          <w:szCs w:val="28"/>
        </w:rPr>
        <w:t xml:space="preserve"> 20 (III этап)». По результатам выполненных работ заключен муниципальный </w:t>
      </w:r>
      <w:r w:rsidR="00162294" w:rsidRPr="000C7328">
        <w:rPr>
          <w:rFonts w:ascii="Times New Roman" w:hAnsi="Times New Roman"/>
          <w:sz w:val="28"/>
          <w:szCs w:val="28"/>
        </w:rPr>
        <w:t xml:space="preserve">контракт </w:t>
      </w:r>
      <w:r w:rsidRPr="000C7328">
        <w:rPr>
          <w:rFonts w:ascii="Times New Roman" w:hAnsi="Times New Roman"/>
          <w:sz w:val="28"/>
          <w:szCs w:val="28"/>
        </w:rPr>
        <w:t>на выполнение капитального ремонта указанного здания, срок исполнения – 2020 год.</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 Мероприятия, связанные с приобретением, внедрением и эксплуатацией автоматизированной системы управления муниципальной собственностью (далее - АСУМИ).</w:t>
      </w:r>
    </w:p>
    <w:p w:rsidR="009B12DA" w:rsidRPr="000C7328" w:rsidRDefault="002714DD" w:rsidP="009B12DA">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Комитетом имущественных отношений города Мурманска </w:t>
      </w:r>
      <w:r w:rsidR="009B12DA" w:rsidRPr="000C7328">
        <w:rPr>
          <w:rFonts w:ascii="Times New Roman" w:hAnsi="Times New Roman"/>
          <w:sz w:val="28"/>
          <w:szCs w:val="28"/>
        </w:rPr>
        <w:t xml:space="preserve">заключен </w:t>
      </w:r>
      <w:r w:rsidR="00162294" w:rsidRPr="000C7328">
        <w:rPr>
          <w:rFonts w:ascii="Times New Roman" w:hAnsi="Times New Roman"/>
          <w:sz w:val="28"/>
          <w:szCs w:val="28"/>
        </w:rPr>
        <w:t>муниципальный контракт</w:t>
      </w:r>
      <w:r w:rsidR="009B12DA" w:rsidRPr="000C7328">
        <w:rPr>
          <w:rFonts w:ascii="Times New Roman" w:hAnsi="Times New Roman"/>
          <w:sz w:val="28"/>
          <w:szCs w:val="28"/>
        </w:rPr>
        <w:t xml:space="preserve"> на выполнение технологических работ по созданию АСУМИ с передачей неисключительных прав на использование программного обеспечения. В связи с нарушением подрядчиком сроков исполнения обязательств по контракту планируемый срок завершения работ перенесен на 2020 год. </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7. Приобретение жилых помещений для отнесения их к специализированным жилым помещениям. За отчетный год приобретено </w:t>
      </w:r>
      <w:r w:rsidR="00B866E4">
        <w:rPr>
          <w:rFonts w:ascii="Times New Roman" w:hAnsi="Times New Roman"/>
          <w:sz w:val="28"/>
          <w:szCs w:val="28"/>
        </w:rPr>
        <w:br/>
      </w:r>
      <w:r w:rsidRPr="000C7328">
        <w:rPr>
          <w:rFonts w:ascii="Times New Roman" w:hAnsi="Times New Roman"/>
          <w:sz w:val="28"/>
          <w:szCs w:val="28"/>
        </w:rPr>
        <w:t xml:space="preserve">13 жилых помещений для последующего отнесения к специализированным жилым помещениям (100% от плана). </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 Снос (демонтаж) трех аварийных нежилых зданий, строений.</w:t>
      </w:r>
    </w:p>
    <w:p w:rsidR="009B12DA" w:rsidRPr="000C7328" w:rsidRDefault="009B12DA" w:rsidP="009B12D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9. Осуществление проверки правильности расчетов платы за жилищно-коммунальные услуги. Проведена проверка </w:t>
      </w:r>
      <w:r w:rsidR="0044701F" w:rsidRPr="000C7328">
        <w:rPr>
          <w:rFonts w:ascii="Times New Roman" w:hAnsi="Times New Roman"/>
          <w:sz w:val="28"/>
          <w:szCs w:val="28"/>
        </w:rPr>
        <w:t>3 427</w:t>
      </w:r>
      <w:r w:rsidRPr="000C7328">
        <w:rPr>
          <w:rFonts w:ascii="Times New Roman" w:hAnsi="Times New Roman"/>
          <w:sz w:val="28"/>
          <w:szCs w:val="28"/>
        </w:rPr>
        <w:t xml:space="preserve"> расчетов (</w:t>
      </w:r>
      <w:r w:rsidR="0044701F" w:rsidRPr="000C7328">
        <w:rPr>
          <w:rFonts w:ascii="Times New Roman" w:hAnsi="Times New Roman"/>
          <w:sz w:val="28"/>
          <w:szCs w:val="28"/>
        </w:rPr>
        <w:t>103,</w:t>
      </w:r>
      <w:r w:rsidR="00E90AE8" w:rsidRPr="000C7328">
        <w:rPr>
          <w:rFonts w:ascii="Times New Roman" w:hAnsi="Times New Roman"/>
          <w:sz w:val="28"/>
          <w:szCs w:val="28"/>
        </w:rPr>
        <w:t>8</w:t>
      </w:r>
      <w:r w:rsidRPr="000C7328">
        <w:rPr>
          <w:rFonts w:ascii="Times New Roman" w:hAnsi="Times New Roman"/>
          <w:sz w:val="28"/>
          <w:szCs w:val="28"/>
        </w:rPr>
        <w:t xml:space="preserve">% от плана). </w:t>
      </w: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10</w:t>
      </w:r>
      <w:r w:rsidR="009B12DA" w:rsidRPr="000C7328">
        <w:rPr>
          <w:rFonts w:ascii="Times New Roman" w:hAnsi="Times New Roman"/>
          <w:sz w:val="28"/>
          <w:szCs w:val="28"/>
        </w:rPr>
        <w:t>. Внесение платы за жилищно-коммунальные услуги, оказанные уполномоченными юридическими лицами. В 201</w:t>
      </w:r>
      <w:r w:rsidRPr="000C7328">
        <w:rPr>
          <w:rFonts w:ascii="Times New Roman" w:hAnsi="Times New Roman"/>
          <w:sz w:val="28"/>
          <w:szCs w:val="28"/>
        </w:rPr>
        <w:t>9</w:t>
      </w:r>
      <w:r w:rsidR="009B12DA" w:rsidRPr="000C7328">
        <w:rPr>
          <w:rFonts w:ascii="Times New Roman" w:hAnsi="Times New Roman"/>
          <w:sz w:val="28"/>
          <w:szCs w:val="28"/>
        </w:rPr>
        <w:t xml:space="preserve"> году оплачено </w:t>
      </w:r>
      <w:r w:rsidRPr="000C7328">
        <w:rPr>
          <w:rFonts w:ascii="Times New Roman" w:hAnsi="Times New Roman"/>
          <w:sz w:val="28"/>
          <w:szCs w:val="28"/>
        </w:rPr>
        <w:t>3</w:t>
      </w:r>
      <w:r w:rsidR="009B12DA" w:rsidRPr="000C7328">
        <w:rPr>
          <w:rFonts w:ascii="Times New Roman" w:hAnsi="Times New Roman"/>
          <w:sz w:val="28"/>
          <w:szCs w:val="28"/>
        </w:rPr>
        <w:t xml:space="preserve"> 026 счетов (</w:t>
      </w:r>
      <w:r w:rsidRPr="000C7328">
        <w:rPr>
          <w:rFonts w:ascii="Times New Roman" w:hAnsi="Times New Roman"/>
          <w:sz w:val="28"/>
          <w:szCs w:val="28"/>
        </w:rPr>
        <w:t>112,1</w:t>
      </w:r>
      <w:r w:rsidR="009B12DA" w:rsidRPr="000C7328">
        <w:rPr>
          <w:rFonts w:ascii="Times New Roman" w:hAnsi="Times New Roman"/>
          <w:sz w:val="28"/>
          <w:szCs w:val="28"/>
        </w:rPr>
        <w:t>% от плана).</w:t>
      </w: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за муниципальным образованием город Мурманск зарегистрировано право собственности в отношении 58 бесхозяйных недвижимых вещей, также в реестр муниципального имущества города Мурманска включено 29 бесхозяйных движимых вещей.</w:t>
      </w:r>
    </w:p>
    <w:p w:rsidR="009B12DA" w:rsidRPr="000C7328" w:rsidRDefault="009B12DA"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Мероприятие по </w:t>
      </w:r>
      <w:r w:rsidR="0044701F" w:rsidRPr="000C7328">
        <w:rPr>
          <w:rFonts w:ascii="Times New Roman" w:hAnsi="Times New Roman"/>
          <w:sz w:val="28"/>
          <w:szCs w:val="28"/>
        </w:rPr>
        <w:t xml:space="preserve">капитальному и текущему ремонту муниципальных нежилых зданий, помещений, строений и их частей для вовлечения в хозяйственный оборот, в том числе по разработке проектной документации не выполнено по причине невозможности установления границ и площади участка инженерно-геодезических изысканий для целей разработки проектной документации на капитальный ремонт части крытой стоянки – бокса 30 по </w:t>
      </w:r>
      <w:r w:rsidR="0044701F" w:rsidRPr="000C7328">
        <w:rPr>
          <w:rFonts w:ascii="Times New Roman" w:hAnsi="Times New Roman"/>
          <w:sz w:val="28"/>
          <w:szCs w:val="28"/>
        </w:rPr>
        <w:lastRenderedPageBreak/>
        <w:t>просп</w:t>
      </w:r>
      <w:r w:rsidR="002E2BB6" w:rsidRPr="000C7328">
        <w:rPr>
          <w:rFonts w:ascii="Times New Roman" w:hAnsi="Times New Roman"/>
          <w:sz w:val="28"/>
          <w:szCs w:val="28"/>
        </w:rPr>
        <w:t>.</w:t>
      </w:r>
      <w:r w:rsidR="0044701F" w:rsidRPr="000C7328">
        <w:rPr>
          <w:rFonts w:ascii="Times New Roman" w:hAnsi="Times New Roman"/>
          <w:sz w:val="28"/>
          <w:szCs w:val="28"/>
        </w:rPr>
        <w:t xml:space="preserve"> Кольск</w:t>
      </w:r>
      <w:r w:rsidR="002E2BB6" w:rsidRPr="000C7328">
        <w:rPr>
          <w:rFonts w:ascii="Times New Roman" w:hAnsi="Times New Roman"/>
          <w:sz w:val="28"/>
          <w:szCs w:val="28"/>
        </w:rPr>
        <w:t>ому</w:t>
      </w:r>
      <w:r w:rsidR="0044701F" w:rsidRPr="000C7328">
        <w:rPr>
          <w:rFonts w:ascii="Times New Roman" w:hAnsi="Times New Roman"/>
          <w:sz w:val="28"/>
          <w:szCs w:val="28"/>
        </w:rPr>
        <w:t xml:space="preserve">, 114 для размещения </w:t>
      </w:r>
      <w:r w:rsidR="005D3C09">
        <w:rPr>
          <w:rFonts w:ascii="Times New Roman" w:hAnsi="Times New Roman"/>
          <w:sz w:val="28"/>
          <w:szCs w:val="28"/>
        </w:rPr>
        <w:t>аварийно-</w:t>
      </w:r>
      <w:r w:rsidR="0044701F" w:rsidRPr="000C7328">
        <w:rPr>
          <w:rFonts w:ascii="Times New Roman" w:hAnsi="Times New Roman"/>
          <w:sz w:val="28"/>
          <w:szCs w:val="28"/>
        </w:rPr>
        <w:t>спасательного отряда города Мурманска</w:t>
      </w:r>
      <w:r w:rsidR="005D3C09">
        <w:rPr>
          <w:rFonts w:ascii="Times New Roman" w:hAnsi="Times New Roman"/>
          <w:sz w:val="28"/>
          <w:szCs w:val="28"/>
        </w:rPr>
        <w:t xml:space="preserve"> ММБУ «Единая дежурно-диспетчерская служба»</w:t>
      </w:r>
      <w:r w:rsidR="0044701F" w:rsidRPr="000C7328">
        <w:rPr>
          <w:rFonts w:ascii="Times New Roman" w:hAnsi="Times New Roman"/>
          <w:sz w:val="28"/>
          <w:szCs w:val="28"/>
        </w:rPr>
        <w:t xml:space="preserve"> вследствие непредоставления информации по земельному участку аварийно-спасательным отрядом города Мурманска.</w:t>
      </w:r>
      <w:r w:rsidR="00D572DE" w:rsidRPr="000C7328">
        <w:rPr>
          <w:rFonts w:ascii="Times New Roman" w:hAnsi="Times New Roman"/>
          <w:sz w:val="28"/>
          <w:szCs w:val="28"/>
        </w:rPr>
        <w:t xml:space="preserve"> В связи с изложенным, часть предусмотренных подпрограммой финансовых средств не была освоена.</w:t>
      </w:r>
    </w:p>
    <w:p w:rsidR="0044701F" w:rsidRPr="000C7328" w:rsidRDefault="0044701F" w:rsidP="0044701F">
      <w:pPr>
        <w:spacing w:after="0" w:line="240" w:lineRule="auto"/>
        <w:ind w:firstLine="709"/>
        <w:contextualSpacing/>
        <w:jc w:val="both"/>
        <w:rPr>
          <w:rFonts w:ascii="Times New Roman" w:hAnsi="Times New Roman"/>
          <w:sz w:val="28"/>
          <w:szCs w:val="28"/>
        </w:rPr>
      </w:pP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8.7. Подпрограмма «Реформирование и регулирование земельных и имущественных отношений на территории муниципального образования город Мурманск» на 2018-2024 годы</w:t>
      </w:r>
    </w:p>
    <w:p w:rsidR="0044701F" w:rsidRPr="000C7328" w:rsidRDefault="0044701F" w:rsidP="0044701F">
      <w:pPr>
        <w:spacing w:after="0" w:line="240" w:lineRule="auto"/>
        <w:ind w:firstLine="709"/>
        <w:contextualSpacing/>
        <w:jc w:val="both"/>
        <w:rPr>
          <w:rFonts w:ascii="Times New Roman" w:hAnsi="Times New Roman"/>
          <w:sz w:val="28"/>
          <w:szCs w:val="28"/>
        </w:rPr>
      </w:pP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«Реформирование и регулирование земельных и имущественных отношений на территории муниципального образования город Мурманск» на 2018-2024 годы разработана в целях регулирования земельных и имущественных отношений.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размере120,0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4701F"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размере120,0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сформировано три перечня земельных участков, по которым необходимо выполнить кадастровые работы (100% от плана).</w:t>
      </w: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 объекты недвижимого имущества, находящиеся в муниципальной собственности, выполнены кадастровые работы по:</w:t>
      </w: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–уточнению местоположения границ и площади земельного участка под объект недвижимого имущества, находящийся в муниципальной собственности – «Подземный переход через пр. Героев-североморцев»;</w:t>
      </w: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–формированию земельного участка под объект «Гараж» (ул. Фрунзе, </w:t>
      </w:r>
      <w:r w:rsidR="00B866E4">
        <w:rPr>
          <w:rFonts w:ascii="Times New Roman" w:hAnsi="Times New Roman"/>
          <w:sz w:val="28"/>
          <w:szCs w:val="28"/>
        </w:rPr>
        <w:br/>
      </w:r>
      <w:r w:rsidRPr="000C7328">
        <w:rPr>
          <w:rFonts w:ascii="Times New Roman" w:hAnsi="Times New Roman"/>
          <w:sz w:val="28"/>
          <w:szCs w:val="28"/>
        </w:rPr>
        <w:t>д</w:t>
      </w:r>
      <w:r w:rsidR="00C56A9C" w:rsidRPr="000C7328">
        <w:rPr>
          <w:rFonts w:ascii="Times New Roman" w:hAnsi="Times New Roman"/>
          <w:sz w:val="28"/>
          <w:szCs w:val="28"/>
        </w:rPr>
        <w:t>.</w:t>
      </w:r>
      <w:r w:rsidRPr="000C7328">
        <w:rPr>
          <w:rFonts w:ascii="Times New Roman" w:hAnsi="Times New Roman"/>
          <w:sz w:val="28"/>
          <w:szCs w:val="28"/>
        </w:rPr>
        <w:t xml:space="preserve"> 41)</w:t>
      </w:r>
      <w:r w:rsidR="00883F5E" w:rsidRPr="000C7328">
        <w:rPr>
          <w:rFonts w:ascii="Times New Roman" w:hAnsi="Times New Roman"/>
          <w:sz w:val="28"/>
          <w:szCs w:val="28"/>
        </w:rPr>
        <w:t>;</w:t>
      </w:r>
    </w:p>
    <w:p w:rsidR="00883F5E" w:rsidRPr="000C7328" w:rsidRDefault="00883F5E"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формированию земельного участка путем объединения земельных участков с кадастровыми номерами 51:20:0002042:9, 51:20:00002042:445.</w:t>
      </w: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Площадь земельных участков, по которым выполнена кадастровая съемка, составила 0,08 га (100%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9B12DA" w:rsidRPr="000C7328" w:rsidRDefault="009B12DA" w:rsidP="00182F78">
      <w:pPr>
        <w:spacing w:after="0" w:line="240" w:lineRule="auto"/>
        <w:ind w:firstLine="709"/>
        <w:contextualSpacing/>
        <w:jc w:val="both"/>
        <w:rPr>
          <w:rFonts w:ascii="Times New Roman" w:hAnsi="Times New Roman"/>
          <w:sz w:val="28"/>
          <w:szCs w:val="28"/>
        </w:rPr>
      </w:pP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8.8. АВЦП «Обеспечение деятельности комитета имущественных отношений города Мурманска» на 2018-2024 годы</w:t>
      </w:r>
    </w:p>
    <w:p w:rsidR="0044701F" w:rsidRPr="000C7328" w:rsidRDefault="0044701F" w:rsidP="0044701F">
      <w:pPr>
        <w:spacing w:after="0" w:line="240" w:lineRule="auto"/>
        <w:ind w:firstLine="709"/>
        <w:contextualSpacing/>
        <w:jc w:val="both"/>
        <w:rPr>
          <w:rFonts w:ascii="Times New Roman" w:hAnsi="Times New Roman"/>
          <w:sz w:val="28"/>
          <w:szCs w:val="28"/>
        </w:rPr>
      </w:pPr>
    </w:p>
    <w:p w:rsidR="0044701F" w:rsidRPr="000C7328" w:rsidRDefault="0044701F" w:rsidP="004470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АВЦП «Обеспечение деятельности комитета имущественных отношений города Мурманска» на 2018-2024 годы разработана в целях осуществления муниципальных функций, направленных на повышение эффективности управления муниципальным имуществом.</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94 448,0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Фактически в рамках реализации мероприятий АВЦП освоены средства в размере 94 219,8 тыс.рублей или 99,8%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44701F" w:rsidRPr="000C7328" w:rsidRDefault="0044701F" w:rsidP="00182F78">
      <w:pPr>
        <w:spacing w:after="0" w:line="240" w:lineRule="auto"/>
        <w:ind w:firstLine="709"/>
        <w:contextualSpacing/>
        <w:jc w:val="both"/>
        <w:rPr>
          <w:rFonts w:ascii="Times New Roman" w:hAnsi="Times New Roman"/>
          <w:sz w:val="28"/>
          <w:szCs w:val="28"/>
        </w:rPr>
      </w:pP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9. МП «Градостроительная политика» на 2018-2024 годы</w:t>
      </w:r>
    </w:p>
    <w:p w:rsidR="00C652CB" w:rsidRPr="000C7328" w:rsidRDefault="00C652CB" w:rsidP="00C652CB">
      <w:pPr>
        <w:spacing w:after="0" w:line="240" w:lineRule="auto"/>
        <w:ind w:firstLine="709"/>
        <w:contextualSpacing/>
        <w:jc w:val="both"/>
        <w:rPr>
          <w:rFonts w:ascii="Times New Roman" w:hAnsi="Times New Roman"/>
          <w:sz w:val="28"/>
          <w:szCs w:val="28"/>
        </w:rPr>
      </w:pP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«Градостроительная политика» на 2018-2024 годы разработана в целях обеспечения устойчивого развития территорий. Задачи МП:</w:t>
      </w: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Создание условий для строительства.</w:t>
      </w: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Создание условий для устойчивого развития и функционирования рынка наружной рекламы, увеличение его вклада в решение задач социально-экономического развития города Мурманска.</w:t>
      </w: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Обеспечение развития градостроительной деятельности и территориального планирования в муниципальном образовании город Мурманск через эффективное выполнение муниципальных функций.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 77 245,4 тыс.рублей, в том числе средства бюджета муниципального образования город Мурманск - 64 070,5 тыс.рублей, средства областного бюджета - 13 174,9 тыс.рублей.</w:t>
      </w:r>
    </w:p>
    <w:p w:rsidR="00C652CB"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 76 651,6 тыс.рублей или 99,2% от плана, в том числе средств бюджета муниципального образования город Мурманск - 63 712,6 тыс.рублей или 99,4% от плана, средств областного бюджета - 12 939,0 тыс.рублей или 98,2% от плана.</w:t>
      </w:r>
    </w:p>
    <w:p w:rsidR="004A5723" w:rsidRPr="000C7328" w:rsidRDefault="0060452F"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60452F" w:rsidRPr="000C7328" w:rsidRDefault="0060452F" w:rsidP="004A5723">
      <w:pPr>
        <w:spacing w:after="0" w:line="240" w:lineRule="auto"/>
        <w:ind w:firstLine="709"/>
        <w:contextualSpacing/>
        <w:jc w:val="both"/>
        <w:rPr>
          <w:rFonts w:ascii="Times New Roman" w:hAnsi="Times New Roman"/>
          <w:sz w:val="28"/>
          <w:szCs w:val="28"/>
        </w:rPr>
      </w:pP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9.1. Подпрограмма «Поддержка и стимулирование строительства на территории муниципального образования город Мурманск» на 2018-2024 годы</w:t>
      </w:r>
    </w:p>
    <w:p w:rsidR="00C652CB" w:rsidRPr="000C7328" w:rsidRDefault="00C652CB" w:rsidP="00C652CB">
      <w:pPr>
        <w:spacing w:after="0" w:line="240" w:lineRule="auto"/>
        <w:ind w:firstLine="709"/>
        <w:contextualSpacing/>
        <w:jc w:val="both"/>
        <w:rPr>
          <w:rFonts w:ascii="Times New Roman" w:hAnsi="Times New Roman"/>
          <w:sz w:val="28"/>
          <w:szCs w:val="28"/>
        </w:rPr>
      </w:pP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«Поддержка и стимулирование строительства на территории муниципального образования город Мурманск» на 2018-2024 годы разработана в целях создания условий для строительства.</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33 376,0 тыс.рублей, в том числе средства бюджета муниципального образования город Мурманск - 20 201,1 тыс.рублей, средства областного бюджета - 13 174,9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32 853,8 тыс.рублей или 98,4% от плана, в том числе средств бюджета муниципального образования город Мурманск - 19 914,8 тыс.рублей или 98,6% от плана, средств областного бюджета - 12 939,0 тыс.рублей или 98,2% от плана.</w:t>
      </w: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программных мероприятий выполнены следующие работы:</w:t>
      </w: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1. Инженерные изыскания (в том числе для последующей разработки градостроительной документации) на территории общей площадью 129 га (100% от плана).</w:t>
      </w:r>
    </w:p>
    <w:p w:rsidR="00C652CB" w:rsidRPr="000C7328" w:rsidRDefault="00C652CB" w:rsidP="00C652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Подготовка документации по планировке территории (в том числе для последующего предоставления земельных участков многодетным семьям) площадью </w:t>
      </w:r>
      <w:r w:rsidR="00D921A1" w:rsidRPr="000C7328">
        <w:rPr>
          <w:rFonts w:ascii="Times New Roman" w:hAnsi="Times New Roman"/>
          <w:sz w:val="28"/>
          <w:szCs w:val="28"/>
        </w:rPr>
        <w:t>208,9</w:t>
      </w:r>
      <w:r w:rsidRPr="000C7328">
        <w:rPr>
          <w:rFonts w:ascii="Times New Roman" w:hAnsi="Times New Roman"/>
          <w:sz w:val="28"/>
          <w:szCs w:val="28"/>
        </w:rPr>
        <w:t>га (100% от плана).</w:t>
      </w:r>
    </w:p>
    <w:p w:rsidR="00C652CB" w:rsidRPr="000C7328" w:rsidRDefault="00C652CB"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Образование </w:t>
      </w:r>
      <w:r w:rsidR="007C20B3" w:rsidRPr="000C7328">
        <w:rPr>
          <w:rFonts w:ascii="Times New Roman" w:hAnsi="Times New Roman"/>
          <w:sz w:val="28"/>
          <w:szCs w:val="28"/>
        </w:rPr>
        <w:t xml:space="preserve">19 </w:t>
      </w:r>
      <w:r w:rsidRPr="000C7328">
        <w:rPr>
          <w:rFonts w:ascii="Times New Roman" w:hAnsi="Times New Roman"/>
          <w:sz w:val="28"/>
          <w:szCs w:val="28"/>
        </w:rPr>
        <w:t>земельных участков под строительство</w:t>
      </w:r>
      <w:r w:rsidR="007C20B3" w:rsidRPr="000C7328">
        <w:rPr>
          <w:rFonts w:ascii="Times New Roman" w:hAnsi="Times New Roman"/>
          <w:sz w:val="28"/>
          <w:szCs w:val="28"/>
        </w:rPr>
        <w:t xml:space="preserve"> (100% от плана).</w:t>
      </w:r>
    </w:p>
    <w:p w:rsidR="007C20B3" w:rsidRPr="000C7328" w:rsidRDefault="007C20B3"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заключены договоры с:</w:t>
      </w:r>
    </w:p>
    <w:p w:rsidR="007C20B3" w:rsidRPr="000C7328" w:rsidRDefault="007C20B3"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АО «Мурманская областная электросетевая организация» на осуществление технологического присоединения к электрическим сетям </w:t>
      </w:r>
      <w:r w:rsidR="00B866E4">
        <w:rPr>
          <w:rFonts w:ascii="Times New Roman" w:hAnsi="Times New Roman"/>
          <w:sz w:val="28"/>
          <w:szCs w:val="28"/>
        </w:rPr>
        <w:br/>
      </w:r>
      <w:r w:rsidRPr="000C7328">
        <w:rPr>
          <w:rFonts w:ascii="Times New Roman" w:hAnsi="Times New Roman"/>
          <w:sz w:val="28"/>
          <w:szCs w:val="28"/>
        </w:rPr>
        <w:t>110 индивидуальных жилых домов, дошкольного учреждения на 75 мест, предприятия торговли в районе ул. Скальной;</w:t>
      </w:r>
    </w:p>
    <w:p w:rsidR="007C20B3" w:rsidRPr="000C7328" w:rsidRDefault="007C20B3"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ГОУП «Мурманскводоканал» на подключение (технологическое присоединение) централизованной системе холодного водоснабжения для обеспеченияземельных участков, расположенных в кадастровом квартале 51:20:0001007;</w:t>
      </w:r>
    </w:p>
    <w:p w:rsidR="00C652CB" w:rsidRPr="000C7328" w:rsidRDefault="007C20B3"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ГОУП «Мурманскводоканал» на подключение (технологическое присоединение) централизованной системе холодного водоснабжения для обеспеченияземельных участков, расположенных в кадастровом квартале 51:20:0000000; 51:20:0002405;</w:t>
      </w:r>
    </w:p>
    <w:p w:rsidR="007C20B3" w:rsidRPr="000C7328" w:rsidRDefault="007C20B3"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с АО «Мурманская областная электросетевая организация» на осуществление технологического присоединения к электрическим сетям </w:t>
      </w:r>
      <w:r w:rsidR="00B866E4">
        <w:rPr>
          <w:rFonts w:ascii="Times New Roman" w:hAnsi="Times New Roman"/>
          <w:sz w:val="28"/>
          <w:szCs w:val="28"/>
        </w:rPr>
        <w:br/>
      </w:r>
      <w:r w:rsidRPr="000C7328">
        <w:rPr>
          <w:rFonts w:ascii="Times New Roman" w:hAnsi="Times New Roman"/>
          <w:sz w:val="28"/>
          <w:szCs w:val="28"/>
        </w:rPr>
        <w:t>40 жилых домов, расположенных в районе проезда Ледокольного в кадастровом квартале 51:20:0001318.</w:t>
      </w:r>
    </w:p>
    <w:p w:rsidR="007C20B3" w:rsidRPr="000C7328" w:rsidRDefault="007C20B3"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Срок исполнения указанных договоров – 2020-2021 годы.</w:t>
      </w:r>
    </w:p>
    <w:p w:rsidR="007C20B3" w:rsidRPr="000C7328" w:rsidRDefault="007C20B3"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 Инженерные изыскания с целью подготовки проектной документации по обеспечению объектами коммунальной и дорожной инфраструктуры земельных участков, предоставленных на безвозмездной основе многодетным семьям, в Первомайском административном округе города Мурманска по </w:t>
      </w:r>
      <w:r w:rsidR="00B866E4">
        <w:rPr>
          <w:rFonts w:ascii="Times New Roman" w:hAnsi="Times New Roman"/>
          <w:sz w:val="28"/>
          <w:szCs w:val="28"/>
        </w:rPr>
        <w:br/>
      </w:r>
      <w:r w:rsidRPr="000C7328">
        <w:rPr>
          <w:rFonts w:ascii="Times New Roman" w:hAnsi="Times New Roman"/>
          <w:sz w:val="28"/>
          <w:szCs w:val="28"/>
        </w:rPr>
        <w:t>ул</w:t>
      </w:r>
      <w:r w:rsidR="003A46EF" w:rsidRPr="000C7328">
        <w:rPr>
          <w:rFonts w:ascii="Times New Roman" w:hAnsi="Times New Roman"/>
          <w:sz w:val="28"/>
          <w:szCs w:val="28"/>
        </w:rPr>
        <w:t>.</w:t>
      </w:r>
      <w:r w:rsidRPr="000C7328">
        <w:rPr>
          <w:rFonts w:ascii="Times New Roman" w:hAnsi="Times New Roman"/>
          <w:sz w:val="28"/>
          <w:szCs w:val="28"/>
        </w:rPr>
        <w:t xml:space="preserve"> Варяжской.</w:t>
      </w:r>
    </w:p>
    <w:p w:rsidR="007C20B3" w:rsidRPr="000C7328" w:rsidRDefault="007C20B3"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Недостижение ряда плановых показателей подпрограммы </w:t>
      </w:r>
      <w:r w:rsidR="00D572DE" w:rsidRPr="000C7328">
        <w:rPr>
          <w:rFonts w:ascii="Times New Roman" w:hAnsi="Times New Roman"/>
          <w:sz w:val="28"/>
          <w:szCs w:val="28"/>
        </w:rPr>
        <w:t xml:space="preserve">и неполное освоение предусмотренного финансирования </w:t>
      </w:r>
      <w:r w:rsidRPr="000C7328">
        <w:rPr>
          <w:rFonts w:ascii="Times New Roman" w:hAnsi="Times New Roman"/>
          <w:sz w:val="28"/>
          <w:szCs w:val="28"/>
        </w:rPr>
        <w:t>обусловлено:</w:t>
      </w:r>
    </w:p>
    <w:p w:rsidR="007C20B3" w:rsidRPr="000C7328" w:rsidRDefault="007C20B3"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отсутствием заявок на проведение архитектурных конкурсов на территории города Мурманска</w:t>
      </w:r>
      <w:r w:rsidR="000970C7" w:rsidRPr="000C7328">
        <w:rPr>
          <w:rFonts w:ascii="Times New Roman" w:hAnsi="Times New Roman"/>
          <w:sz w:val="28"/>
          <w:szCs w:val="28"/>
        </w:rPr>
        <w:t>, заявлений на предоставление социальных выплат многодетным семьям для строительства жилья на предоставленных на безвозмездной основе земельных участках;</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переносом на 2020 год срока выполнения работ по образованию </w:t>
      </w:r>
      <w:r w:rsidR="00B866E4">
        <w:rPr>
          <w:rFonts w:ascii="Times New Roman" w:hAnsi="Times New Roman"/>
          <w:sz w:val="28"/>
          <w:szCs w:val="28"/>
        </w:rPr>
        <w:br/>
      </w:r>
      <w:r w:rsidRPr="000C7328">
        <w:rPr>
          <w:rFonts w:ascii="Times New Roman" w:hAnsi="Times New Roman"/>
          <w:sz w:val="28"/>
          <w:szCs w:val="28"/>
        </w:rPr>
        <w:t>15 земельных участков для предоставления многодетным семьям в связи с несвоевременным исполнением подрядчиком обязательств по заключенному муниципальному контракту.</w:t>
      </w:r>
    </w:p>
    <w:p w:rsidR="000970C7" w:rsidRPr="000C7328" w:rsidRDefault="000970C7" w:rsidP="000970C7">
      <w:pPr>
        <w:spacing w:after="0" w:line="240" w:lineRule="auto"/>
        <w:ind w:firstLine="709"/>
        <w:contextualSpacing/>
        <w:jc w:val="both"/>
        <w:rPr>
          <w:rFonts w:ascii="Times New Roman" w:hAnsi="Times New Roman"/>
          <w:sz w:val="28"/>
          <w:szCs w:val="28"/>
        </w:rPr>
      </w:pP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9.2. Подпрограмма «Наружная реклама города Мурманска» на 2018-</w:t>
      </w:r>
      <w:r w:rsidR="00B866E4">
        <w:rPr>
          <w:rFonts w:ascii="Times New Roman" w:hAnsi="Times New Roman"/>
          <w:sz w:val="28"/>
          <w:szCs w:val="28"/>
        </w:rPr>
        <w:br/>
      </w:r>
      <w:r w:rsidRPr="000C7328">
        <w:rPr>
          <w:rFonts w:ascii="Times New Roman" w:hAnsi="Times New Roman"/>
          <w:sz w:val="28"/>
          <w:szCs w:val="28"/>
        </w:rPr>
        <w:t>2024 годы</w:t>
      </w:r>
    </w:p>
    <w:p w:rsidR="000970C7" w:rsidRPr="000C7328" w:rsidRDefault="000970C7" w:rsidP="000970C7">
      <w:pPr>
        <w:spacing w:after="0" w:line="240" w:lineRule="auto"/>
        <w:ind w:firstLine="709"/>
        <w:contextualSpacing/>
        <w:jc w:val="both"/>
        <w:rPr>
          <w:rFonts w:ascii="Times New Roman" w:hAnsi="Times New Roman"/>
          <w:sz w:val="28"/>
          <w:szCs w:val="28"/>
        </w:rPr>
      </w:pP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Подпрограмма «Наружная реклама города Мурманска» на 2018-</w:t>
      </w:r>
      <w:r w:rsidR="00B866E4">
        <w:rPr>
          <w:rFonts w:ascii="Times New Roman" w:hAnsi="Times New Roman"/>
          <w:sz w:val="28"/>
          <w:szCs w:val="28"/>
        </w:rPr>
        <w:br/>
      </w:r>
      <w:r w:rsidRPr="000C7328">
        <w:rPr>
          <w:rFonts w:ascii="Times New Roman" w:hAnsi="Times New Roman"/>
          <w:sz w:val="28"/>
          <w:szCs w:val="28"/>
        </w:rPr>
        <w:t>2024 годы разработана в целях создания условий для устойчивого развития и функционирования рынка наружной рекламы, увеличения его вклада в решение задач социально-экономического развития города Мурманска.</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9 234,5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9 226,5 тыс.рублей или 99,9% от плана.</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году:</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Размещена социальная наружная реклама:</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государственных праздников и событий: «74-я годовщина Победы в Великой Отечественной войне 1941-1945 гг», «День России», «День государственного флага РФ», «День народного единства», «Год Театра в Российской Федерации»;</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городского дня памяти «День мужества и стойкости мурманчан во время Великой Отечественной войны» и городского праздника «День города»;</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информирующая о деятельности </w:t>
      </w:r>
      <w:r w:rsidR="00137A51" w:rsidRPr="000C7328">
        <w:rPr>
          <w:rFonts w:ascii="Times New Roman" w:hAnsi="Times New Roman"/>
          <w:sz w:val="28"/>
          <w:szCs w:val="28"/>
        </w:rPr>
        <w:t>АГМ</w:t>
      </w:r>
      <w:r w:rsidRPr="000C7328">
        <w:rPr>
          <w:rFonts w:ascii="Times New Roman" w:hAnsi="Times New Roman"/>
          <w:sz w:val="28"/>
          <w:szCs w:val="28"/>
        </w:rPr>
        <w:t>: «Вместе сделали!», «Вместе сделаем!», «Фестиваль комфортной городской среды»;</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антинаркотической направленности;</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спортивных мероприятий: «3-й Чемпионат Мира по ледяному плаванию» и «1-й Кубок Арктики по ледяному плаванию», международного фестиваля спорта «Гольфстрим».</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Дважды внесены изменения в схему размещения рекламных конструкций на территории муниципального образования город Мурманск (мероприятие носит заявительный характер).</w:t>
      </w: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Выдано 82 разрешения на установку и эксплуатацию рекламных конструкций (96,5% от плана) и 423 предписания о демонтаже рекламных конструкций (100,7% от плана).</w:t>
      </w:r>
    </w:p>
    <w:p w:rsidR="0060452F" w:rsidRPr="000C7328" w:rsidRDefault="000970C7"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Объем доходов в бюджет муниципального образования город Мурманск от деятельности в сфере наружной рекламы составил 1 894,6 тыс. рублей (103,3% от плана).</w:t>
      </w:r>
    </w:p>
    <w:p w:rsidR="000970C7" w:rsidRPr="000C7328" w:rsidRDefault="0060452F"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C652CB" w:rsidRPr="000C7328" w:rsidRDefault="00C652CB" w:rsidP="00244D82">
      <w:pPr>
        <w:spacing w:after="0" w:line="240" w:lineRule="auto"/>
        <w:ind w:firstLine="709"/>
        <w:contextualSpacing/>
        <w:jc w:val="both"/>
        <w:rPr>
          <w:rFonts w:ascii="Times New Roman" w:hAnsi="Times New Roman"/>
          <w:sz w:val="28"/>
          <w:szCs w:val="28"/>
        </w:rPr>
      </w:pP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9.3. АВЦП «Обеспечение деятельности комитета градостроительства и территориального развития администрации города Мурманска» на 2018-</w:t>
      </w:r>
      <w:r w:rsidR="00B866E4">
        <w:rPr>
          <w:rFonts w:ascii="Times New Roman" w:hAnsi="Times New Roman"/>
          <w:sz w:val="28"/>
          <w:szCs w:val="28"/>
        </w:rPr>
        <w:br/>
      </w:r>
      <w:r w:rsidRPr="000C7328">
        <w:rPr>
          <w:rFonts w:ascii="Times New Roman" w:hAnsi="Times New Roman"/>
          <w:sz w:val="28"/>
          <w:szCs w:val="28"/>
        </w:rPr>
        <w:t>2024 годы</w:t>
      </w:r>
    </w:p>
    <w:p w:rsidR="000970C7" w:rsidRPr="000C7328" w:rsidRDefault="000970C7" w:rsidP="000970C7">
      <w:pPr>
        <w:spacing w:after="0" w:line="240" w:lineRule="auto"/>
        <w:ind w:firstLine="709"/>
        <w:contextualSpacing/>
        <w:jc w:val="both"/>
        <w:rPr>
          <w:rFonts w:ascii="Times New Roman" w:hAnsi="Times New Roman"/>
          <w:sz w:val="28"/>
          <w:szCs w:val="28"/>
        </w:rPr>
      </w:pPr>
    </w:p>
    <w:p w:rsidR="000970C7" w:rsidRPr="000C7328" w:rsidRDefault="000970C7" w:rsidP="000970C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АВЦП «Обеспечение деятельности комитета градостроительства и территориального развития администрации города Мурманска» на 2018-</w:t>
      </w:r>
      <w:r w:rsidR="00B866E4">
        <w:rPr>
          <w:rFonts w:ascii="Times New Roman" w:hAnsi="Times New Roman"/>
          <w:sz w:val="28"/>
          <w:szCs w:val="28"/>
        </w:rPr>
        <w:br/>
      </w:r>
      <w:r w:rsidRPr="000C7328">
        <w:rPr>
          <w:rFonts w:ascii="Times New Roman" w:hAnsi="Times New Roman"/>
          <w:sz w:val="28"/>
          <w:szCs w:val="28"/>
        </w:rPr>
        <w:t>2024 годы разработана в целях обеспечения развития градостроительной деятельности и территориального планирования в муниципальном образовании город Мурманск через эффективное выполнение муниципальных функций.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На реализацию мероприятий АВЦП в 2019 году в бюджете муниципального образования город Мурманск предусмотрены средства в размере 34 634,9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34 571,3 тыс.рублей или 99,8% от плана.</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p>
    <w:p w:rsidR="000970C7" w:rsidRPr="000C7328" w:rsidRDefault="000970C7" w:rsidP="00244D82">
      <w:pPr>
        <w:spacing w:after="0" w:line="240" w:lineRule="auto"/>
        <w:ind w:firstLine="709"/>
        <w:contextualSpacing/>
        <w:jc w:val="both"/>
        <w:rPr>
          <w:rFonts w:ascii="Times New Roman" w:hAnsi="Times New Roman"/>
          <w:sz w:val="28"/>
          <w:szCs w:val="28"/>
        </w:rPr>
      </w:pP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10. МП «Жилищно-коммунальное хозяйство» на 2018-2024 годы</w:t>
      </w:r>
    </w:p>
    <w:p w:rsidR="007626EC" w:rsidRPr="000C7328" w:rsidRDefault="007626EC" w:rsidP="007626EC">
      <w:pPr>
        <w:spacing w:after="0" w:line="240" w:lineRule="auto"/>
        <w:ind w:firstLine="709"/>
        <w:contextualSpacing/>
        <w:jc w:val="both"/>
        <w:rPr>
          <w:rFonts w:ascii="Times New Roman" w:hAnsi="Times New Roman"/>
          <w:sz w:val="28"/>
          <w:szCs w:val="28"/>
        </w:rPr>
      </w:pP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«Жилищно-коммунальное хозяйство» на 2018-2024 годы разработана в целях обеспечения комфортной городской среды и высокого качества предоставления коммунальных услуг. Задачи МП:</w:t>
      </w: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Обеспечение благоустройства отдельных элементов территории города Мурманска. </w:t>
      </w: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Повышение энергетической эффективности при производстве, передаче и потреблении энергетических ресурсов и создание условий для перевода экономики и бюджетной сферы муниципального образования город Мурманск на энергосберегающий путь развития.</w:t>
      </w: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Обеспечение готовности коммунальных систем жизнеобеспечения к осенне-зимнему периоду.</w:t>
      </w: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Улучшение технических характеристик объектов муниципальной собственности.</w:t>
      </w: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5. Содействие организации эффективного управления </w:t>
      </w:r>
      <w:r w:rsidR="00AF1908" w:rsidRPr="000C7328">
        <w:rPr>
          <w:rFonts w:ascii="Times New Roman" w:hAnsi="Times New Roman"/>
          <w:sz w:val="28"/>
          <w:szCs w:val="28"/>
        </w:rPr>
        <w:t>МКД</w:t>
      </w:r>
      <w:r w:rsidRPr="000C7328">
        <w:rPr>
          <w:rFonts w:ascii="Times New Roman" w:hAnsi="Times New Roman"/>
          <w:sz w:val="28"/>
          <w:szCs w:val="28"/>
        </w:rPr>
        <w:t>.</w:t>
      </w: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 Повышение качества и эффективности управления жилищным фондом города Мурманска, надежности эксплуатации муниципальных котельных.</w:t>
      </w:r>
    </w:p>
    <w:p w:rsidR="00C50154"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 Обеспечение устойчивого функционирования жилищно-коммунального хозяйства города Мурманска через эффективное выполнение муниципальных функций и переданных государственных полномочий.</w:t>
      </w:r>
    </w:p>
    <w:p w:rsidR="000E54AF" w:rsidRPr="000E54AF" w:rsidRDefault="004A5723" w:rsidP="000E54A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размере510 088,7 тыс.рублей, в том числе средства бюджета муниципального образования город Мурманск -510 049,6 тыс.рублей, средства областного бюджета - 39,1 тыс.рублей.</w:t>
      </w:r>
      <w:r w:rsidR="000E54AF" w:rsidRPr="000E54AF">
        <w:rPr>
          <w:rFonts w:ascii="Times New Roman" w:hAnsi="Times New Roman"/>
          <w:sz w:val="28"/>
          <w:szCs w:val="28"/>
        </w:rPr>
        <w:t xml:space="preserve">Дополнительно предусмотрено привлечение внебюджетных средств в размере </w:t>
      </w:r>
      <w:r w:rsidR="000E54AF">
        <w:rPr>
          <w:rFonts w:ascii="Times New Roman" w:hAnsi="Times New Roman"/>
          <w:sz w:val="28"/>
          <w:szCs w:val="28"/>
        </w:rPr>
        <w:t>50 000,0</w:t>
      </w:r>
      <w:r w:rsidR="000E54AF" w:rsidRPr="000E54AF">
        <w:rPr>
          <w:rFonts w:ascii="Times New Roman" w:hAnsi="Times New Roman"/>
          <w:sz w:val="28"/>
          <w:szCs w:val="28"/>
        </w:rPr>
        <w:t xml:space="preserve"> тыс. рублей.</w:t>
      </w:r>
    </w:p>
    <w:p w:rsidR="000E54AF" w:rsidRPr="000C7328" w:rsidRDefault="004A5723" w:rsidP="000E54A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w:t>
      </w:r>
      <w:r w:rsidR="00D024E9" w:rsidRPr="000C7328">
        <w:rPr>
          <w:rFonts w:ascii="Times New Roman" w:hAnsi="Times New Roman"/>
          <w:sz w:val="28"/>
          <w:szCs w:val="28"/>
        </w:rPr>
        <w:t>536 750</w:t>
      </w:r>
      <w:r w:rsidRPr="000C7328">
        <w:rPr>
          <w:rFonts w:ascii="Times New Roman" w:hAnsi="Times New Roman"/>
          <w:sz w:val="28"/>
          <w:szCs w:val="28"/>
        </w:rPr>
        <w:t>,2 тыс.</w:t>
      </w:r>
      <w:r w:rsidR="00D024E9" w:rsidRPr="000C7328">
        <w:rPr>
          <w:rFonts w:ascii="Times New Roman" w:hAnsi="Times New Roman"/>
          <w:sz w:val="28"/>
          <w:szCs w:val="28"/>
        </w:rPr>
        <w:t>рублей или 95,8</w:t>
      </w:r>
      <w:r w:rsidRPr="000C7328">
        <w:rPr>
          <w:rFonts w:ascii="Times New Roman" w:hAnsi="Times New Roman"/>
          <w:sz w:val="28"/>
          <w:szCs w:val="28"/>
        </w:rPr>
        <w:t>% от плана, в том числе средств бюджета муниципального образования город Мурманск -</w:t>
      </w:r>
      <w:r w:rsidR="00B866E4">
        <w:rPr>
          <w:rFonts w:ascii="Times New Roman" w:hAnsi="Times New Roman"/>
          <w:sz w:val="28"/>
          <w:szCs w:val="28"/>
        </w:rPr>
        <w:br/>
      </w:r>
      <w:r w:rsidRPr="000C7328">
        <w:rPr>
          <w:rFonts w:ascii="Times New Roman" w:hAnsi="Times New Roman"/>
          <w:sz w:val="28"/>
          <w:szCs w:val="28"/>
        </w:rPr>
        <w:t xml:space="preserve">486 711,1 тыс.рублей или 95,4% от плана, средств областного бюджета - </w:t>
      </w:r>
      <w:r w:rsidR="00B866E4">
        <w:rPr>
          <w:rFonts w:ascii="Times New Roman" w:hAnsi="Times New Roman"/>
          <w:sz w:val="28"/>
          <w:szCs w:val="28"/>
        </w:rPr>
        <w:br/>
      </w:r>
      <w:r w:rsidRPr="000C7328">
        <w:rPr>
          <w:rFonts w:ascii="Times New Roman" w:hAnsi="Times New Roman"/>
          <w:sz w:val="28"/>
          <w:szCs w:val="28"/>
        </w:rPr>
        <w:t>39,1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r w:rsidR="000E54AF" w:rsidRPr="000E54AF">
        <w:rPr>
          <w:rFonts w:ascii="Times New Roman" w:hAnsi="Times New Roman"/>
          <w:sz w:val="28"/>
          <w:szCs w:val="28"/>
        </w:rPr>
        <w:t xml:space="preserve"> Кроме того, привлечено </w:t>
      </w:r>
      <w:r w:rsidR="000E54AF">
        <w:rPr>
          <w:rFonts w:ascii="Times New Roman" w:hAnsi="Times New Roman"/>
          <w:sz w:val="28"/>
          <w:szCs w:val="28"/>
        </w:rPr>
        <w:t>50 000,0</w:t>
      </w:r>
      <w:r w:rsidR="000E54AF" w:rsidRPr="000E54AF">
        <w:rPr>
          <w:rFonts w:ascii="Times New Roman" w:hAnsi="Times New Roman"/>
          <w:sz w:val="28"/>
          <w:szCs w:val="28"/>
        </w:rPr>
        <w:t xml:space="preserve"> тыс. рублей за счет средств внебюджетных источников.</w:t>
      </w:r>
    </w:p>
    <w:p w:rsidR="0060452F" w:rsidRPr="000C7328" w:rsidRDefault="0060452F"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C50154" w:rsidRPr="000C7328" w:rsidRDefault="00C50154" w:rsidP="00244D82">
      <w:pPr>
        <w:spacing w:after="0" w:line="240" w:lineRule="auto"/>
        <w:ind w:firstLine="709"/>
        <w:contextualSpacing/>
        <w:jc w:val="both"/>
        <w:rPr>
          <w:rFonts w:ascii="Times New Roman" w:hAnsi="Times New Roman"/>
          <w:sz w:val="28"/>
          <w:szCs w:val="28"/>
        </w:rPr>
      </w:pP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10.1. Подпрограмма «Энергосбережение и повышение энергетической эффективности на территории муниципального образования город Мурманск» на 2018-2024 годы</w:t>
      </w:r>
    </w:p>
    <w:p w:rsidR="007626EC" w:rsidRPr="000C7328" w:rsidRDefault="007626EC" w:rsidP="007626EC">
      <w:pPr>
        <w:spacing w:after="0" w:line="240" w:lineRule="auto"/>
        <w:ind w:firstLine="709"/>
        <w:contextualSpacing/>
        <w:jc w:val="both"/>
        <w:rPr>
          <w:rFonts w:ascii="Times New Roman" w:hAnsi="Times New Roman"/>
          <w:sz w:val="28"/>
          <w:szCs w:val="28"/>
        </w:rPr>
      </w:pP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«Энергосбережение и повышение энергетической эффективности на территории муниципального образования город Мурманск» на 2018-2024 годы разработана в целях повышения энергетической эффективности при производстве, передаче и потреблении энергетических ресурсов и создания условий для перевода экономики и бюджетной сферы муниципального образования город Мурманск на энергосберегающий путь развития.</w:t>
      </w:r>
    </w:p>
    <w:p w:rsidR="000E54AF" w:rsidRPr="000E54AF" w:rsidRDefault="004A5723" w:rsidP="000E54A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1 480,0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r w:rsidR="000E54AF" w:rsidRPr="000E54AF">
        <w:rPr>
          <w:rFonts w:ascii="Times New Roman" w:hAnsi="Times New Roman"/>
          <w:sz w:val="28"/>
          <w:szCs w:val="28"/>
        </w:rPr>
        <w:t>Дополнительно предусмотрено привлечение внебюджетных средств в размере 50 000,0 тыс. рублей.</w:t>
      </w:r>
    </w:p>
    <w:p w:rsidR="004A5723" w:rsidRPr="000C7328" w:rsidRDefault="004A5723" w:rsidP="000E54A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1 439,3 тыс.</w:t>
      </w:r>
      <w:r w:rsidR="00D024E9" w:rsidRPr="000C7328">
        <w:rPr>
          <w:rFonts w:ascii="Times New Roman" w:hAnsi="Times New Roman"/>
          <w:sz w:val="28"/>
          <w:szCs w:val="28"/>
        </w:rPr>
        <w:t>рублей или 97,3</w:t>
      </w:r>
      <w:r w:rsidRPr="000C7328">
        <w:rPr>
          <w:rFonts w:ascii="Times New Roman" w:hAnsi="Times New Roman"/>
          <w:sz w:val="28"/>
          <w:szCs w:val="28"/>
        </w:rPr>
        <w:t>% от плана.</w:t>
      </w:r>
      <w:r w:rsidR="000E54AF" w:rsidRPr="000E54AF">
        <w:rPr>
          <w:rFonts w:ascii="Times New Roman" w:hAnsi="Times New Roman"/>
          <w:sz w:val="28"/>
          <w:szCs w:val="28"/>
        </w:rPr>
        <w:t xml:space="preserve"> Кроме того, привлечено 50 000,0 тыс. рублей за счет средств внебюджетных источников.</w:t>
      </w: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w:t>
      </w:r>
      <w:r w:rsidR="00CB1FE4" w:rsidRPr="000C7328">
        <w:rPr>
          <w:rFonts w:ascii="Times New Roman" w:hAnsi="Times New Roman"/>
          <w:sz w:val="28"/>
          <w:szCs w:val="28"/>
        </w:rPr>
        <w:t>9</w:t>
      </w:r>
      <w:r w:rsidRPr="000C7328">
        <w:rPr>
          <w:rFonts w:ascii="Times New Roman" w:hAnsi="Times New Roman"/>
          <w:sz w:val="28"/>
          <w:szCs w:val="28"/>
        </w:rPr>
        <w:t xml:space="preserve"> году в рамках реализации программных мероприятий</w:t>
      </w:r>
      <w:r w:rsidR="002E2BB6" w:rsidRPr="000C7328">
        <w:rPr>
          <w:rFonts w:ascii="Times New Roman" w:hAnsi="Times New Roman"/>
          <w:sz w:val="28"/>
          <w:szCs w:val="28"/>
        </w:rPr>
        <w:t xml:space="preserve"> выполнены</w:t>
      </w:r>
      <w:r w:rsidRPr="000C7328">
        <w:rPr>
          <w:rFonts w:ascii="Times New Roman" w:hAnsi="Times New Roman"/>
          <w:sz w:val="28"/>
          <w:szCs w:val="28"/>
        </w:rPr>
        <w:t>:</w:t>
      </w:r>
    </w:p>
    <w:p w:rsidR="00CB1FE4" w:rsidRPr="000C7328" w:rsidRDefault="00CB1FE4"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09581F" w:rsidRPr="000C7328">
        <w:rPr>
          <w:rFonts w:ascii="Times New Roman" w:hAnsi="Times New Roman"/>
          <w:sz w:val="28"/>
          <w:szCs w:val="28"/>
        </w:rPr>
        <w:t xml:space="preserve">работы </w:t>
      </w:r>
      <w:r w:rsidR="002E2BB6" w:rsidRPr="000C7328">
        <w:rPr>
          <w:rFonts w:ascii="Times New Roman" w:hAnsi="Times New Roman"/>
          <w:sz w:val="28"/>
          <w:szCs w:val="28"/>
        </w:rPr>
        <w:t>п</w:t>
      </w:r>
      <w:r w:rsidRPr="000C7328">
        <w:rPr>
          <w:rFonts w:ascii="Times New Roman" w:hAnsi="Times New Roman"/>
          <w:sz w:val="28"/>
          <w:szCs w:val="28"/>
        </w:rPr>
        <w:t>о модернизации системы отопления гимназии № 7;</w:t>
      </w: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ежеквартальный сбор и обработка данных по потреблению энергетических ресурсов организациями с участием муниципального образования город Мурманск - подготовлено 50 отчетов (100% от плана);</w:t>
      </w:r>
    </w:p>
    <w:p w:rsidR="00CB1FE4" w:rsidRPr="000C7328" w:rsidRDefault="00CB1FE4"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возмещение затрат ресурсоснабжающим организациям по установке коллективных (общедомовых) приборов учета. Затраты возмещены по 18 МКД (100% от плана), освоено 431,1 тыс. рублей (100% от плана);</w:t>
      </w:r>
    </w:p>
    <w:p w:rsidR="007626EC"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во</w:t>
      </w:r>
      <w:r w:rsidR="00CB1FE4" w:rsidRPr="000C7328">
        <w:rPr>
          <w:rFonts w:ascii="Times New Roman" w:hAnsi="Times New Roman"/>
          <w:sz w:val="28"/>
          <w:szCs w:val="28"/>
        </w:rPr>
        <w:t xml:space="preserve">змещение расходов нанимателей </w:t>
      </w:r>
      <w:r w:rsidRPr="000C7328">
        <w:rPr>
          <w:rFonts w:ascii="Times New Roman" w:hAnsi="Times New Roman"/>
          <w:sz w:val="28"/>
          <w:szCs w:val="28"/>
        </w:rPr>
        <w:t>жилых помещений муниципального жилищного фонда на приобретение и установку индивидуальных, общих (квартирных) и комнатных приборов учета электрической энергии, газа, холодной и горячей воды (мероприятие носит заявительный характер). Расходы возмещены 5</w:t>
      </w:r>
      <w:r w:rsidR="00CB1FE4" w:rsidRPr="000C7328">
        <w:rPr>
          <w:rFonts w:ascii="Times New Roman" w:hAnsi="Times New Roman"/>
          <w:sz w:val="28"/>
          <w:szCs w:val="28"/>
        </w:rPr>
        <w:t>3</w:t>
      </w:r>
      <w:r w:rsidRPr="000C7328">
        <w:rPr>
          <w:rFonts w:ascii="Times New Roman" w:hAnsi="Times New Roman"/>
          <w:sz w:val="28"/>
          <w:szCs w:val="28"/>
        </w:rPr>
        <w:t xml:space="preserve"> нанимателям (</w:t>
      </w:r>
      <w:r w:rsidR="00CB1FE4" w:rsidRPr="000C7328">
        <w:rPr>
          <w:rFonts w:ascii="Times New Roman" w:hAnsi="Times New Roman"/>
          <w:sz w:val="28"/>
          <w:szCs w:val="28"/>
        </w:rPr>
        <w:t>103,9</w:t>
      </w:r>
      <w:r w:rsidR="006E2269" w:rsidRPr="006E2269">
        <w:rPr>
          <w:rFonts w:ascii="Times New Roman" w:hAnsi="Times New Roman"/>
          <w:sz w:val="28"/>
          <w:szCs w:val="28"/>
        </w:rPr>
        <w:t>%</w:t>
      </w:r>
      <w:r w:rsidRPr="000C7328">
        <w:rPr>
          <w:rFonts w:ascii="Times New Roman" w:hAnsi="Times New Roman"/>
          <w:sz w:val="28"/>
          <w:szCs w:val="28"/>
        </w:rPr>
        <w:t xml:space="preserve"> от плана), освоено </w:t>
      </w:r>
      <w:r w:rsidR="00CB1FE4" w:rsidRPr="000C7328">
        <w:rPr>
          <w:rFonts w:ascii="Times New Roman" w:hAnsi="Times New Roman"/>
          <w:sz w:val="28"/>
          <w:szCs w:val="28"/>
        </w:rPr>
        <w:t>168,1</w:t>
      </w:r>
      <w:r w:rsidRPr="000C7328">
        <w:rPr>
          <w:rFonts w:ascii="Times New Roman" w:hAnsi="Times New Roman"/>
          <w:sz w:val="28"/>
          <w:szCs w:val="28"/>
        </w:rPr>
        <w:t xml:space="preserve"> тыс. рублей (</w:t>
      </w:r>
      <w:r w:rsidR="00CB1FE4" w:rsidRPr="000C7328">
        <w:rPr>
          <w:rFonts w:ascii="Times New Roman" w:hAnsi="Times New Roman"/>
          <w:sz w:val="28"/>
          <w:szCs w:val="28"/>
        </w:rPr>
        <w:t>80,5% от плана).</w:t>
      </w:r>
    </w:p>
    <w:p w:rsidR="00C50154" w:rsidRPr="000C7328" w:rsidRDefault="007626EC" w:rsidP="007626E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управляющими организациями города Мурманска за счет собственных средств выполнены работы, направленные на энергосбережение и повышение энергетической эффективности жилищного фонда, на общую сумму 50 000,0 тыс. рублей.</w:t>
      </w:r>
    </w:p>
    <w:p w:rsidR="0060452F" w:rsidRPr="000C7328" w:rsidRDefault="0060452F" w:rsidP="0060452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CB1FE4" w:rsidRPr="000C7328" w:rsidRDefault="00CB1FE4" w:rsidP="007626EC">
      <w:pPr>
        <w:spacing w:after="0" w:line="240" w:lineRule="auto"/>
        <w:ind w:firstLine="709"/>
        <w:contextualSpacing/>
        <w:jc w:val="both"/>
        <w:rPr>
          <w:rFonts w:ascii="Times New Roman" w:hAnsi="Times New Roman"/>
          <w:sz w:val="28"/>
          <w:szCs w:val="28"/>
        </w:rPr>
      </w:pPr>
    </w:p>
    <w:p w:rsidR="00CB1FE4" w:rsidRPr="000C7328" w:rsidRDefault="00CB1FE4" w:rsidP="00CB1FE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10.2. Подпрограмма «Подготовка объектов жилищно-коммунального хозяйства муниципального образования город Мурманск к работе в осенне-зимний период» на 2018-2024 годы</w:t>
      </w:r>
    </w:p>
    <w:p w:rsidR="00CB1FE4" w:rsidRPr="000C7328" w:rsidRDefault="00CB1FE4" w:rsidP="00CB1FE4">
      <w:pPr>
        <w:spacing w:after="0" w:line="240" w:lineRule="auto"/>
        <w:ind w:firstLine="709"/>
        <w:contextualSpacing/>
        <w:jc w:val="both"/>
        <w:rPr>
          <w:rFonts w:ascii="Times New Roman" w:hAnsi="Times New Roman"/>
          <w:sz w:val="28"/>
          <w:szCs w:val="28"/>
        </w:rPr>
      </w:pPr>
    </w:p>
    <w:p w:rsidR="00CB1FE4" w:rsidRPr="000C7328" w:rsidRDefault="00CB1FE4" w:rsidP="00CB1FE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Подпрограмма «Подготовка объектов жилищно-коммунального хозяйства муниципального образования город Мурманск к работе в осенне-зимний период» на 2018-2024 годы разработана в целях обеспечения готовности коммунальных систем жизнеобеспечения к осенне-зимнему периоду.</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4 272,5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4 126,7 тыс.рублей или 96,6% от плана.</w:t>
      </w:r>
    </w:p>
    <w:p w:rsidR="00CB1FE4" w:rsidRPr="000C7328" w:rsidRDefault="00CB1FE4" w:rsidP="00CB1FE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программных мероприятий выполнены работы по:</w:t>
      </w:r>
    </w:p>
    <w:p w:rsidR="00CB1FE4" w:rsidRPr="000C7328" w:rsidRDefault="000F7894" w:rsidP="00CB1FE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К</w:t>
      </w:r>
      <w:r w:rsidR="00CB1FE4" w:rsidRPr="000C7328">
        <w:rPr>
          <w:rFonts w:ascii="Times New Roman" w:hAnsi="Times New Roman"/>
          <w:sz w:val="28"/>
          <w:szCs w:val="28"/>
        </w:rPr>
        <w:t>апитальн</w:t>
      </w:r>
      <w:r w:rsidRPr="000C7328">
        <w:rPr>
          <w:rFonts w:ascii="Times New Roman" w:hAnsi="Times New Roman"/>
          <w:sz w:val="28"/>
          <w:szCs w:val="28"/>
        </w:rPr>
        <w:t>ому</w:t>
      </w:r>
      <w:r w:rsidR="00CB1FE4" w:rsidRPr="000C7328">
        <w:rPr>
          <w:rFonts w:ascii="Times New Roman" w:hAnsi="Times New Roman"/>
          <w:sz w:val="28"/>
          <w:szCs w:val="28"/>
        </w:rPr>
        <w:t xml:space="preserve"> ремонт</w:t>
      </w:r>
      <w:r w:rsidRPr="000C7328">
        <w:rPr>
          <w:rFonts w:ascii="Times New Roman" w:hAnsi="Times New Roman"/>
          <w:sz w:val="28"/>
          <w:szCs w:val="28"/>
        </w:rPr>
        <w:t>у</w:t>
      </w:r>
      <w:r w:rsidR="00CB1FE4" w:rsidRPr="000C7328">
        <w:rPr>
          <w:rFonts w:ascii="Times New Roman" w:hAnsi="Times New Roman"/>
          <w:sz w:val="28"/>
          <w:szCs w:val="28"/>
        </w:rPr>
        <w:t xml:space="preserve"> муниципальных коммунальных сетей, в т.ч.:</w:t>
      </w:r>
    </w:p>
    <w:p w:rsidR="00CB1FE4" w:rsidRPr="000C7328" w:rsidRDefault="000F7894" w:rsidP="00CB1FE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w:t>
      </w:r>
      <w:r w:rsidR="00CB1FE4" w:rsidRPr="000C7328">
        <w:rPr>
          <w:rFonts w:ascii="Times New Roman" w:hAnsi="Times New Roman"/>
          <w:sz w:val="28"/>
          <w:szCs w:val="28"/>
        </w:rPr>
        <w:t>ет</w:t>
      </w:r>
      <w:r w:rsidRPr="000C7328">
        <w:rPr>
          <w:rFonts w:ascii="Times New Roman" w:hAnsi="Times New Roman"/>
          <w:sz w:val="28"/>
          <w:szCs w:val="28"/>
        </w:rPr>
        <w:t xml:space="preserve">и </w:t>
      </w:r>
      <w:r w:rsidR="00CB1FE4" w:rsidRPr="000C7328">
        <w:rPr>
          <w:rFonts w:ascii="Times New Roman" w:hAnsi="Times New Roman"/>
          <w:sz w:val="28"/>
          <w:szCs w:val="28"/>
        </w:rPr>
        <w:t xml:space="preserve">водоснабжения </w:t>
      </w:r>
      <w:r w:rsidRPr="000C7328">
        <w:rPr>
          <w:rFonts w:ascii="Times New Roman" w:hAnsi="Times New Roman"/>
          <w:sz w:val="28"/>
          <w:szCs w:val="28"/>
        </w:rPr>
        <w:t>по адресу: ул</w:t>
      </w:r>
      <w:r w:rsidR="003A46EF" w:rsidRPr="000C7328">
        <w:rPr>
          <w:rFonts w:ascii="Times New Roman" w:hAnsi="Times New Roman"/>
          <w:sz w:val="28"/>
          <w:szCs w:val="28"/>
        </w:rPr>
        <w:t>.</w:t>
      </w:r>
      <w:r w:rsidRPr="000C7328">
        <w:rPr>
          <w:rFonts w:ascii="Times New Roman" w:hAnsi="Times New Roman"/>
          <w:sz w:val="28"/>
          <w:szCs w:val="28"/>
        </w:rPr>
        <w:t xml:space="preserve"> Ушакова, д</w:t>
      </w:r>
      <w:r w:rsidR="003A46EF" w:rsidRPr="000C7328">
        <w:rPr>
          <w:rFonts w:ascii="Times New Roman" w:hAnsi="Times New Roman"/>
          <w:sz w:val="28"/>
          <w:szCs w:val="28"/>
        </w:rPr>
        <w:t>.</w:t>
      </w:r>
      <w:r w:rsidRPr="000C7328">
        <w:rPr>
          <w:rFonts w:ascii="Times New Roman" w:hAnsi="Times New Roman"/>
          <w:sz w:val="28"/>
          <w:szCs w:val="28"/>
        </w:rPr>
        <w:t xml:space="preserve"> 3;</w:t>
      </w:r>
    </w:p>
    <w:p w:rsidR="00CB1FE4" w:rsidRPr="000C7328" w:rsidRDefault="000F7894" w:rsidP="00CB1FE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сети</w:t>
      </w:r>
      <w:r w:rsidR="00CB1FE4" w:rsidRPr="000C7328">
        <w:rPr>
          <w:rFonts w:ascii="Times New Roman" w:hAnsi="Times New Roman"/>
          <w:sz w:val="28"/>
          <w:szCs w:val="28"/>
        </w:rPr>
        <w:t xml:space="preserve"> водоотведения по адресу: ул</w:t>
      </w:r>
      <w:r w:rsidR="003A46EF" w:rsidRPr="000C7328">
        <w:rPr>
          <w:rFonts w:ascii="Times New Roman" w:hAnsi="Times New Roman"/>
          <w:sz w:val="28"/>
          <w:szCs w:val="28"/>
        </w:rPr>
        <w:t>.</w:t>
      </w:r>
      <w:r w:rsidR="00CB1FE4" w:rsidRPr="000C7328">
        <w:rPr>
          <w:rFonts w:ascii="Times New Roman" w:hAnsi="Times New Roman"/>
          <w:sz w:val="28"/>
          <w:szCs w:val="28"/>
        </w:rPr>
        <w:t xml:space="preserve"> Зои Космодемьянской, д</w:t>
      </w:r>
      <w:r w:rsidR="003A46EF" w:rsidRPr="000C7328">
        <w:rPr>
          <w:rFonts w:ascii="Times New Roman" w:hAnsi="Times New Roman"/>
          <w:sz w:val="28"/>
          <w:szCs w:val="28"/>
        </w:rPr>
        <w:t>.</w:t>
      </w:r>
      <w:r w:rsidR="00CB1FE4" w:rsidRPr="000C7328">
        <w:rPr>
          <w:rFonts w:ascii="Times New Roman" w:hAnsi="Times New Roman"/>
          <w:sz w:val="28"/>
          <w:szCs w:val="28"/>
        </w:rPr>
        <w:t xml:space="preserve"> 1</w:t>
      </w:r>
      <w:r w:rsidRPr="000C7328">
        <w:rPr>
          <w:rFonts w:ascii="Times New Roman" w:hAnsi="Times New Roman"/>
          <w:sz w:val="28"/>
          <w:szCs w:val="28"/>
        </w:rPr>
        <w:t>.</w:t>
      </w:r>
    </w:p>
    <w:p w:rsidR="000F7894" w:rsidRPr="000C7328" w:rsidRDefault="000F7894" w:rsidP="000F789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Реконструкции муниципальных коммунальных сетей, в т.ч.:</w:t>
      </w:r>
    </w:p>
    <w:p w:rsidR="000F7894" w:rsidRPr="000C7328" w:rsidRDefault="000F7894" w:rsidP="000F789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сети электроснабжения в районе домов 56,58 по ул. Мурманской (в том числе разработка проектной документации); </w:t>
      </w:r>
    </w:p>
    <w:p w:rsidR="000F7894" w:rsidRPr="000C7328" w:rsidRDefault="000F7894" w:rsidP="000F789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сети водосн</w:t>
      </w:r>
      <w:r w:rsidR="006A29EB" w:rsidRPr="000C7328">
        <w:rPr>
          <w:rFonts w:ascii="Times New Roman" w:hAnsi="Times New Roman"/>
          <w:sz w:val="28"/>
          <w:szCs w:val="28"/>
        </w:rPr>
        <w:t>абжения по ул</w:t>
      </w:r>
      <w:r w:rsidR="003A46EF" w:rsidRPr="000C7328">
        <w:rPr>
          <w:rFonts w:ascii="Times New Roman" w:hAnsi="Times New Roman"/>
          <w:sz w:val="28"/>
          <w:szCs w:val="28"/>
        </w:rPr>
        <w:t>.</w:t>
      </w:r>
      <w:r w:rsidR="006A29EB" w:rsidRPr="000C7328">
        <w:rPr>
          <w:rFonts w:ascii="Times New Roman" w:hAnsi="Times New Roman"/>
          <w:sz w:val="28"/>
          <w:szCs w:val="28"/>
        </w:rPr>
        <w:t xml:space="preserve"> Марата, д</w:t>
      </w:r>
      <w:r w:rsidR="003A46EF" w:rsidRPr="000C7328">
        <w:rPr>
          <w:rFonts w:ascii="Times New Roman" w:hAnsi="Times New Roman"/>
          <w:sz w:val="28"/>
          <w:szCs w:val="28"/>
        </w:rPr>
        <w:t>.</w:t>
      </w:r>
      <w:r w:rsidR="006A29EB" w:rsidRPr="000C7328">
        <w:rPr>
          <w:rFonts w:ascii="Times New Roman" w:hAnsi="Times New Roman"/>
          <w:sz w:val="28"/>
          <w:szCs w:val="28"/>
        </w:rPr>
        <w:t xml:space="preserve"> 6.</w:t>
      </w:r>
    </w:p>
    <w:p w:rsidR="000F7894" w:rsidRPr="000C7328" w:rsidRDefault="006A29EB" w:rsidP="00CB1FE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Проведению инженерных изысканий, разработке проектной и рабочей документации, проверке достоверности определения сметной стоимости работ по капитальному ремонту объектов коммунальной инфраструктуры, коммунальных сетей. Количество инженерных изысканий, проверок достоверности определения сметной стоимости, экспертных оценок, обследований, экспертиз составило шесть единиц.</w:t>
      </w:r>
    </w:p>
    <w:p w:rsidR="000F7894" w:rsidRPr="000C7328" w:rsidRDefault="006A29EB" w:rsidP="00CB1FE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Неполное освоение предусмотренных подпрограммой финансовых средств обусловлено экономией, сложившейся по результатам проведения торгов.</w:t>
      </w:r>
    </w:p>
    <w:p w:rsidR="006A29EB" w:rsidRPr="000C7328" w:rsidRDefault="006A29EB" w:rsidP="00CB1FE4">
      <w:pPr>
        <w:spacing w:after="0" w:line="240" w:lineRule="auto"/>
        <w:ind w:firstLine="709"/>
        <w:contextualSpacing/>
        <w:jc w:val="both"/>
        <w:rPr>
          <w:rFonts w:ascii="Times New Roman" w:hAnsi="Times New Roman"/>
          <w:sz w:val="28"/>
          <w:szCs w:val="28"/>
        </w:rPr>
      </w:pPr>
    </w:p>
    <w:p w:rsidR="006A29EB" w:rsidRPr="000C7328" w:rsidRDefault="006A29EB"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10.3. Подпрограмма «Капитальный и текущий ремонт объектов муниципальной собственности города Мурманска» на 2018-2024 годы</w:t>
      </w:r>
    </w:p>
    <w:p w:rsidR="006A29EB" w:rsidRPr="000C7328" w:rsidRDefault="006A29EB" w:rsidP="006A29EB">
      <w:pPr>
        <w:spacing w:after="0" w:line="240" w:lineRule="auto"/>
        <w:ind w:firstLine="709"/>
        <w:contextualSpacing/>
        <w:jc w:val="both"/>
        <w:rPr>
          <w:rFonts w:ascii="Times New Roman" w:hAnsi="Times New Roman"/>
          <w:sz w:val="28"/>
          <w:szCs w:val="28"/>
        </w:rPr>
      </w:pPr>
    </w:p>
    <w:p w:rsidR="006A29EB" w:rsidRPr="000C7328" w:rsidRDefault="006A29EB"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«Капитальный и текущий ремонт объектов муниципальной собственности города Мурманска» на 2018-2024 годы разработана в целях улучшения технических характеристик объектов муниципальной собственности.</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размере306 838,7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размере284 211,5 тыс.рублей или 92,6% от плана.</w:t>
      </w:r>
    </w:p>
    <w:p w:rsidR="006A29EB" w:rsidRPr="000C7328" w:rsidRDefault="006A29EB"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году выполнены следующие работы:</w:t>
      </w:r>
    </w:p>
    <w:p w:rsidR="006A29EB" w:rsidRPr="000C7328" w:rsidRDefault="006A29EB"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Капитальный ремонт:</w:t>
      </w:r>
    </w:p>
    <w:p w:rsidR="006A29EB" w:rsidRPr="000C7328" w:rsidRDefault="006A29EB"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системы электроснабжения по адресу: ул. Молодежная, д. 16 в жилом районе Росляково;</w:t>
      </w:r>
    </w:p>
    <w:p w:rsidR="006A29EB" w:rsidRPr="000C7328" w:rsidRDefault="006A29EB"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четвертого подъезда в МКД по адресу: ул. Володарского, д. 10</w:t>
      </w:r>
      <w:r w:rsidR="005A1B68" w:rsidRPr="000C7328">
        <w:rPr>
          <w:rFonts w:ascii="Times New Roman" w:hAnsi="Times New Roman"/>
          <w:sz w:val="28"/>
          <w:szCs w:val="28"/>
        </w:rPr>
        <w:t xml:space="preserve"> (в том числе чердачного перекрытия и помещений).</w:t>
      </w:r>
    </w:p>
    <w:p w:rsidR="006A29EB" w:rsidRPr="000C7328" w:rsidRDefault="005A1B68"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Т</w:t>
      </w:r>
      <w:r w:rsidR="006A29EB" w:rsidRPr="000C7328">
        <w:rPr>
          <w:rFonts w:ascii="Times New Roman" w:hAnsi="Times New Roman"/>
          <w:sz w:val="28"/>
          <w:szCs w:val="28"/>
        </w:rPr>
        <w:t xml:space="preserve">ехническое обслуживание средств охранной сигнализации </w:t>
      </w:r>
      <w:r w:rsidRPr="000C7328">
        <w:rPr>
          <w:rFonts w:ascii="Times New Roman" w:hAnsi="Times New Roman"/>
          <w:sz w:val="28"/>
          <w:szCs w:val="28"/>
        </w:rPr>
        <w:t xml:space="preserve">и обеспечение безопасности </w:t>
      </w:r>
      <w:r w:rsidR="006A29EB" w:rsidRPr="000C7328">
        <w:rPr>
          <w:rFonts w:ascii="Times New Roman" w:hAnsi="Times New Roman"/>
          <w:sz w:val="28"/>
          <w:szCs w:val="28"/>
        </w:rPr>
        <w:t xml:space="preserve">на объектах незавершенного строительства «Подземный переход по пр. Героев-североморцев», «Детский сад </w:t>
      </w:r>
      <w:r w:rsidRPr="000C7328">
        <w:rPr>
          <w:rFonts w:ascii="Times New Roman" w:hAnsi="Times New Roman"/>
          <w:sz w:val="28"/>
          <w:szCs w:val="28"/>
        </w:rPr>
        <w:t xml:space="preserve">№ 10 по </w:t>
      </w:r>
      <w:r w:rsidR="0009581F" w:rsidRPr="000C7328">
        <w:rPr>
          <w:rFonts w:ascii="Times New Roman" w:hAnsi="Times New Roman"/>
          <w:sz w:val="28"/>
          <w:szCs w:val="28"/>
        </w:rPr>
        <w:br/>
      </w:r>
      <w:r w:rsidRPr="000C7328">
        <w:rPr>
          <w:rFonts w:ascii="Times New Roman" w:hAnsi="Times New Roman"/>
          <w:sz w:val="28"/>
          <w:szCs w:val="28"/>
        </w:rPr>
        <w:t>ул. Капитана Орликовой».</w:t>
      </w:r>
    </w:p>
    <w:p w:rsidR="006A29EB" w:rsidRPr="000C7328" w:rsidRDefault="005A1B68"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А</w:t>
      </w:r>
      <w:r w:rsidR="006A29EB" w:rsidRPr="000C7328">
        <w:rPr>
          <w:rFonts w:ascii="Times New Roman" w:hAnsi="Times New Roman"/>
          <w:sz w:val="28"/>
          <w:szCs w:val="28"/>
        </w:rPr>
        <w:t xml:space="preserve">варийно-восстановительные работы в </w:t>
      </w:r>
      <w:r w:rsidRPr="000C7328">
        <w:rPr>
          <w:rFonts w:ascii="Times New Roman" w:hAnsi="Times New Roman"/>
          <w:sz w:val="28"/>
          <w:szCs w:val="28"/>
        </w:rPr>
        <w:t>МКД по адресу:</w:t>
      </w:r>
      <w:r w:rsidR="006A29EB" w:rsidRPr="000C7328">
        <w:rPr>
          <w:rFonts w:ascii="Times New Roman" w:hAnsi="Times New Roman"/>
          <w:sz w:val="28"/>
          <w:szCs w:val="28"/>
        </w:rPr>
        <w:t xml:space="preserve"> ул. Зеленая, </w:t>
      </w:r>
      <w:r w:rsidR="00B866E4">
        <w:rPr>
          <w:rFonts w:ascii="Times New Roman" w:hAnsi="Times New Roman"/>
          <w:sz w:val="28"/>
          <w:szCs w:val="28"/>
        </w:rPr>
        <w:br/>
      </w:r>
      <w:r w:rsidR="006A29EB" w:rsidRPr="000C7328">
        <w:rPr>
          <w:rFonts w:ascii="Times New Roman" w:hAnsi="Times New Roman"/>
          <w:sz w:val="28"/>
          <w:szCs w:val="28"/>
        </w:rPr>
        <w:t>д</w:t>
      </w:r>
      <w:r w:rsidR="00C56A9C" w:rsidRPr="000C7328">
        <w:rPr>
          <w:rFonts w:ascii="Times New Roman" w:hAnsi="Times New Roman"/>
          <w:sz w:val="28"/>
          <w:szCs w:val="28"/>
        </w:rPr>
        <w:t>.</w:t>
      </w:r>
      <w:r w:rsidR="006A29EB" w:rsidRPr="000C7328">
        <w:rPr>
          <w:rFonts w:ascii="Times New Roman" w:hAnsi="Times New Roman"/>
          <w:sz w:val="28"/>
          <w:szCs w:val="28"/>
        </w:rPr>
        <w:t xml:space="preserve"> 78 (выполнены работы по </w:t>
      </w:r>
      <w:r w:rsidR="002E2BB6" w:rsidRPr="000C7328">
        <w:rPr>
          <w:rFonts w:ascii="Times New Roman" w:hAnsi="Times New Roman"/>
          <w:sz w:val="28"/>
          <w:szCs w:val="28"/>
        </w:rPr>
        <w:t>1-3</w:t>
      </w:r>
      <w:r w:rsidR="006A29EB" w:rsidRPr="000C7328">
        <w:rPr>
          <w:rFonts w:ascii="Times New Roman" w:hAnsi="Times New Roman"/>
          <w:sz w:val="28"/>
          <w:szCs w:val="28"/>
        </w:rPr>
        <w:t xml:space="preserve"> этапам);</w:t>
      </w:r>
    </w:p>
    <w:p w:rsidR="005A1B68" w:rsidRPr="000C7328" w:rsidRDefault="005A1B68"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Ин</w:t>
      </w:r>
      <w:r w:rsidR="006A29EB" w:rsidRPr="000C7328">
        <w:rPr>
          <w:rFonts w:ascii="Times New Roman" w:hAnsi="Times New Roman"/>
          <w:sz w:val="28"/>
          <w:szCs w:val="28"/>
        </w:rPr>
        <w:t>женерно-геодезические и инженерно-геологические изыскания (обследование фундаментов) здания № 1 по ул. Молодежная</w:t>
      </w:r>
      <w:r w:rsidRPr="000C7328">
        <w:rPr>
          <w:rFonts w:ascii="Times New Roman" w:hAnsi="Times New Roman"/>
          <w:sz w:val="28"/>
          <w:szCs w:val="28"/>
        </w:rPr>
        <w:t>, отбор проб керамического кирпича и кладочного раствора из несущих стен указанного здания и проведение лабораторных испытаний прочности свойств отобранных материалов.</w:t>
      </w:r>
    </w:p>
    <w:p w:rsidR="006A29EB" w:rsidRPr="000C7328" w:rsidRDefault="005A1B68"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Э</w:t>
      </w:r>
      <w:r w:rsidR="006A29EB" w:rsidRPr="000C7328">
        <w:rPr>
          <w:rFonts w:ascii="Times New Roman" w:hAnsi="Times New Roman"/>
          <w:sz w:val="28"/>
          <w:szCs w:val="28"/>
        </w:rPr>
        <w:t xml:space="preserve">кспертная оценка проектной документации на аварийно-восстановительные работы по капитальному ремонту </w:t>
      </w:r>
      <w:r w:rsidRPr="000C7328">
        <w:rPr>
          <w:rFonts w:ascii="Times New Roman" w:hAnsi="Times New Roman"/>
          <w:sz w:val="28"/>
          <w:szCs w:val="28"/>
        </w:rPr>
        <w:t xml:space="preserve">МКД по адресу: </w:t>
      </w:r>
      <w:r w:rsidR="0009581F" w:rsidRPr="000C7328">
        <w:rPr>
          <w:rFonts w:ascii="Times New Roman" w:hAnsi="Times New Roman"/>
          <w:sz w:val="28"/>
          <w:szCs w:val="28"/>
        </w:rPr>
        <w:br/>
      </w:r>
      <w:r w:rsidR="006A29EB" w:rsidRPr="000C7328">
        <w:rPr>
          <w:rFonts w:ascii="Times New Roman" w:hAnsi="Times New Roman"/>
          <w:sz w:val="28"/>
          <w:szCs w:val="28"/>
        </w:rPr>
        <w:t xml:space="preserve">ул. Свердлова </w:t>
      </w:r>
      <w:r w:rsidRPr="000C7328">
        <w:rPr>
          <w:rFonts w:ascii="Times New Roman" w:hAnsi="Times New Roman"/>
          <w:sz w:val="28"/>
          <w:szCs w:val="28"/>
        </w:rPr>
        <w:t xml:space="preserve">д. 6 корп. 1 </w:t>
      </w:r>
      <w:r w:rsidR="006A29EB" w:rsidRPr="000C7328">
        <w:rPr>
          <w:rFonts w:ascii="Times New Roman" w:hAnsi="Times New Roman"/>
          <w:sz w:val="28"/>
          <w:szCs w:val="28"/>
        </w:rPr>
        <w:t>(конструктивные и объемно-план</w:t>
      </w:r>
      <w:r w:rsidRPr="000C7328">
        <w:rPr>
          <w:rFonts w:ascii="Times New Roman" w:hAnsi="Times New Roman"/>
          <w:sz w:val="28"/>
          <w:szCs w:val="28"/>
        </w:rPr>
        <w:t>ировочные решения), проверка достоверности определения сметной стоимости работ по капитальному ремонту указанного МКД.</w:t>
      </w:r>
    </w:p>
    <w:p w:rsidR="006A29EB" w:rsidRPr="000C7328" w:rsidRDefault="005A1B68"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 О</w:t>
      </w:r>
      <w:r w:rsidR="006A29EB" w:rsidRPr="000C7328">
        <w:rPr>
          <w:rFonts w:ascii="Times New Roman" w:hAnsi="Times New Roman"/>
          <w:sz w:val="28"/>
          <w:szCs w:val="28"/>
        </w:rPr>
        <w:t xml:space="preserve">тбор проб керамического кирпича и кладочного раствора из стен жилого дома по </w:t>
      </w:r>
      <w:r w:rsidRPr="000C7328">
        <w:rPr>
          <w:rFonts w:ascii="Times New Roman" w:hAnsi="Times New Roman"/>
          <w:sz w:val="28"/>
          <w:szCs w:val="28"/>
        </w:rPr>
        <w:t xml:space="preserve">адресу: </w:t>
      </w:r>
      <w:r w:rsidR="006A29EB" w:rsidRPr="000C7328">
        <w:rPr>
          <w:rFonts w:ascii="Times New Roman" w:hAnsi="Times New Roman"/>
          <w:sz w:val="28"/>
          <w:szCs w:val="28"/>
        </w:rPr>
        <w:t>ул</w:t>
      </w:r>
      <w:r w:rsidRPr="000C7328">
        <w:rPr>
          <w:rFonts w:ascii="Times New Roman" w:hAnsi="Times New Roman"/>
          <w:sz w:val="28"/>
          <w:szCs w:val="28"/>
        </w:rPr>
        <w:t xml:space="preserve">. </w:t>
      </w:r>
      <w:r w:rsidR="001473CF">
        <w:rPr>
          <w:rFonts w:ascii="Times New Roman" w:hAnsi="Times New Roman"/>
          <w:sz w:val="28"/>
          <w:szCs w:val="28"/>
        </w:rPr>
        <w:t xml:space="preserve">Академика </w:t>
      </w:r>
      <w:r w:rsidRPr="000C7328">
        <w:rPr>
          <w:rFonts w:ascii="Times New Roman" w:hAnsi="Times New Roman"/>
          <w:sz w:val="28"/>
          <w:szCs w:val="28"/>
        </w:rPr>
        <w:t>Павлова, д</w:t>
      </w:r>
      <w:r w:rsidR="00C56A9C" w:rsidRPr="000C7328">
        <w:rPr>
          <w:rFonts w:ascii="Times New Roman" w:hAnsi="Times New Roman"/>
          <w:sz w:val="28"/>
          <w:szCs w:val="28"/>
        </w:rPr>
        <w:t>.</w:t>
      </w:r>
      <w:r w:rsidRPr="000C7328">
        <w:rPr>
          <w:rFonts w:ascii="Times New Roman" w:hAnsi="Times New Roman"/>
          <w:sz w:val="28"/>
          <w:szCs w:val="28"/>
        </w:rPr>
        <w:t xml:space="preserve"> 40.</w:t>
      </w:r>
    </w:p>
    <w:p w:rsidR="006A29EB" w:rsidRPr="000C7328" w:rsidRDefault="005A1B68"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 Д</w:t>
      </w:r>
      <w:r w:rsidR="006A29EB" w:rsidRPr="000C7328">
        <w:rPr>
          <w:rFonts w:ascii="Times New Roman" w:hAnsi="Times New Roman"/>
          <w:sz w:val="28"/>
          <w:szCs w:val="28"/>
        </w:rPr>
        <w:t>емонтаж средств охранной сигнализации на объекте незавершенного строительства: «Детский сад № 10 по ул</w:t>
      </w:r>
      <w:r w:rsidR="003A46EF" w:rsidRPr="000C7328">
        <w:rPr>
          <w:rFonts w:ascii="Times New Roman" w:hAnsi="Times New Roman"/>
          <w:sz w:val="28"/>
          <w:szCs w:val="28"/>
        </w:rPr>
        <w:t>.</w:t>
      </w:r>
      <w:r w:rsidR="006A29EB" w:rsidRPr="000C7328">
        <w:rPr>
          <w:rFonts w:ascii="Times New Roman" w:hAnsi="Times New Roman"/>
          <w:sz w:val="28"/>
          <w:szCs w:val="28"/>
        </w:rPr>
        <w:t xml:space="preserve"> Капитана Орликовой мкр. 9</w:t>
      </w:r>
      <w:r w:rsidRPr="000C7328">
        <w:rPr>
          <w:rFonts w:ascii="Times New Roman" w:hAnsi="Times New Roman"/>
          <w:sz w:val="28"/>
          <w:szCs w:val="28"/>
        </w:rPr>
        <w:t>».</w:t>
      </w:r>
    </w:p>
    <w:p w:rsidR="006A29EB" w:rsidRPr="000C7328" w:rsidRDefault="005A1B68"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 Д</w:t>
      </w:r>
      <w:r w:rsidR="006A29EB" w:rsidRPr="000C7328">
        <w:rPr>
          <w:rFonts w:ascii="Times New Roman" w:hAnsi="Times New Roman"/>
          <w:sz w:val="28"/>
          <w:szCs w:val="28"/>
        </w:rPr>
        <w:t xml:space="preserve">емонтаж 179 рекламных конструкций с фасадов </w:t>
      </w:r>
      <w:r w:rsidRPr="000C7328">
        <w:rPr>
          <w:rFonts w:ascii="Times New Roman" w:hAnsi="Times New Roman"/>
          <w:sz w:val="28"/>
          <w:szCs w:val="28"/>
        </w:rPr>
        <w:t>МКД.</w:t>
      </w:r>
    </w:p>
    <w:p w:rsidR="005A1B68" w:rsidRPr="000C7328" w:rsidRDefault="005A1B68" w:rsidP="005A1B6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9. Т</w:t>
      </w:r>
      <w:r w:rsidR="006A29EB" w:rsidRPr="000C7328">
        <w:rPr>
          <w:rFonts w:ascii="Times New Roman" w:hAnsi="Times New Roman"/>
          <w:sz w:val="28"/>
          <w:szCs w:val="28"/>
        </w:rPr>
        <w:t xml:space="preserve">екущий ремонт </w:t>
      </w:r>
      <w:r w:rsidRPr="000C7328">
        <w:rPr>
          <w:rFonts w:ascii="Times New Roman" w:hAnsi="Times New Roman"/>
          <w:sz w:val="28"/>
          <w:szCs w:val="28"/>
        </w:rPr>
        <w:t xml:space="preserve">107 </w:t>
      </w:r>
      <w:r w:rsidR="006A29EB" w:rsidRPr="000C7328">
        <w:rPr>
          <w:rFonts w:ascii="Times New Roman" w:hAnsi="Times New Roman"/>
          <w:sz w:val="28"/>
          <w:szCs w:val="28"/>
        </w:rPr>
        <w:t>муниципальн</w:t>
      </w:r>
      <w:r w:rsidR="002E2BB6" w:rsidRPr="000C7328">
        <w:rPr>
          <w:rFonts w:ascii="Times New Roman" w:hAnsi="Times New Roman"/>
          <w:sz w:val="28"/>
          <w:szCs w:val="28"/>
        </w:rPr>
        <w:t>ых</w:t>
      </w:r>
      <w:r w:rsidR="006A29EB" w:rsidRPr="000C7328">
        <w:rPr>
          <w:rFonts w:ascii="Times New Roman" w:hAnsi="Times New Roman"/>
          <w:sz w:val="28"/>
          <w:szCs w:val="28"/>
        </w:rPr>
        <w:t xml:space="preserve"> квартир, комнат и мест общего пользования</w:t>
      </w:r>
      <w:r w:rsidRPr="000C7328">
        <w:rPr>
          <w:rFonts w:ascii="Times New Roman" w:hAnsi="Times New Roman"/>
          <w:sz w:val="28"/>
          <w:szCs w:val="28"/>
        </w:rPr>
        <w:t>.</w:t>
      </w:r>
    </w:p>
    <w:p w:rsidR="006A29EB" w:rsidRPr="000C7328" w:rsidRDefault="005A1B68" w:rsidP="005A1B6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10. У</w:t>
      </w:r>
      <w:r w:rsidR="006A29EB" w:rsidRPr="000C7328">
        <w:rPr>
          <w:rFonts w:ascii="Times New Roman" w:hAnsi="Times New Roman"/>
          <w:sz w:val="28"/>
          <w:szCs w:val="28"/>
        </w:rPr>
        <w:t>странен</w:t>
      </w:r>
      <w:r w:rsidRPr="000C7328">
        <w:rPr>
          <w:rFonts w:ascii="Times New Roman" w:hAnsi="Times New Roman"/>
          <w:sz w:val="28"/>
          <w:szCs w:val="28"/>
        </w:rPr>
        <w:t>ие</w:t>
      </w:r>
      <w:r w:rsidR="006A29EB" w:rsidRPr="000C7328">
        <w:rPr>
          <w:rFonts w:ascii="Times New Roman" w:hAnsi="Times New Roman"/>
          <w:sz w:val="28"/>
          <w:szCs w:val="28"/>
        </w:rPr>
        <w:t xml:space="preserve"> авари</w:t>
      </w:r>
      <w:r w:rsidRPr="000C7328">
        <w:rPr>
          <w:rFonts w:ascii="Times New Roman" w:hAnsi="Times New Roman"/>
          <w:sz w:val="28"/>
          <w:szCs w:val="28"/>
        </w:rPr>
        <w:t>й</w:t>
      </w:r>
      <w:r w:rsidR="006A29EB" w:rsidRPr="000C7328">
        <w:rPr>
          <w:rFonts w:ascii="Times New Roman" w:hAnsi="Times New Roman"/>
          <w:sz w:val="28"/>
          <w:szCs w:val="28"/>
        </w:rPr>
        <w:t xml:space="preserve"> на участках внутриквартальных се</w:t>
      </w:r>
      <w:r w:rsidRPr="000C7328">
        <w:rPr>
          <w:rFonts w:ascii="Times New Roman" w:hAnsi="Times New Roman"/>
          <w:sz w:val="28"/>
          <w:szCs w:val="28"/>
        </w:rPr>
        <w:t>тей водоснабжения по 52 адресам.</w:t>
      </w:r>
    </w:p>
    <w:p w:rsidR="006A29EB" w:rsidRPr="000C7328" w:rsidRDefault="005A1B68"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11. Т</w:t>
      </w:r>
      <w:r w:rsidR="006A29EB" w:rsidRPr="000C7328">
        <w:rPr>
          <w:rFonts w:ascii="Times New Roman" w:hAnsi="Times New Roman"/>
          <w:sz w:val="28"/>
          <w:szCs w:val="28"/>
        </w:rPr>
        <w:t>екущий ремонт коммунальных муниципальных сетей по</w:t>
      </w:r>
      <w:r w:rsidR="0009581F" w:rsidRPr="000C7328">
        <w:rPr>
          <w:rFonts w:ascii="Times New Roman" w:hAnsi="Times New Roman"/>
          <w:sz w:val="28"/>
          <w:szCs w:val="28"/>
        </w:rPr>
        <w:br/>
      </w:r>
      <w:r w:rsidRPr="000C7328">
        <w:rPr>
          <w:rFonts w:ascii="Times New Roman" w:hAnsi="Times New Roman"/>
          <w:sz w:val="28"/>
          <w:szCs w:val="28"/>
        </w:rPr>
        <w:t>13 адресам.</w:t>
      </w:r>
    </w:p>
    <w:p w:rsidR="005A1B68" w:rsidRPr="000C7328" w:rsidRDefault="005A1B68" w:rsidP="006A29E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завершено строительство объекта с котельными установками и вспомогательным технологическим оборудованием на ул</w:t>
      </w:r>
      <w:r w:rsidR="003A46EF" w:rsidRPr="000C7328">
        <w:rPr>
          <w:rFonts w:ascii="Times New Roman" w:hAnsi="Times New Roman"/>
          <w:sz w:val="28"/>
          <w:szCs w:val="28"/>
        </w:rPr>
        <w:t>.</w:t>
      </w:r>
      <w:r w:rsidRPr="000C7328">
        <w:rPr>
          <w:rFonts w:ascii="Times New Roman" w:hAnsi="Times New Roman"/>
          <w:sz w:val="28"/>
          <w:szCs w:val="28"/>
        </w:rPr>
        <w:t xml:space="preserve"> Фестивальной (объект введен в эксплуатацию 16.12.2019).</w:t>
      </w:r>
    </w:p>
    <w:p w:rsidR="000941D5" w:rsidRPr="000C7328" w:rsidRDefault="005A1B68"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Неполное освоение предусмотренного подпрограммой финансирования обусловлено снижением цены контракта </w:t>
      </w:r>
      <w:r w:rsidR="008B5D14" w:rsidRPr="000C7328">
        <w:rPr>
          <w:rFonts w:ascii="Times New Roman" w:hAnsi="Times New Roman"/>
          <w:sz w:val="28"/>
          <w:szCs w:val="28"/>
        </w:rPr>
        <w:t>на строительство объекта с котельными установками и вспомогательным технологическим оборудованием на ул</w:t>
      </w:r>
      <w:r w:rsidR="003A46EF" w:rsidRPr="000C7328">
        <w:rPr>
          <w:rFonts w:ascii="Times New Roman" w:hAnsi="Times New Roman"/>
          <w:sz w:val="28"/>
          <w:szCs w:val="28"/>
        </w:rPr>
        <w:t>.</w:t>
      </w:r>
      <w:r w:rsidR="008B5D14" w:rsidRPr="000C7328">
        <w:rPr>
          <w:rFonts w:ascii="Times New Roman" w:hAnsi="Times New Roman"/>
          <w:sz w:val="28"/>
          <w:szCs w:val="28"/>
        </w:rPr>
        <w:t xml:space="preserve"> Фестивальной, а также несвоевременным исполнением подрядчиками обязательств по текущему ремонту двух муниципальных квартир, капитальному ремонту четвертого подъезда в МКД по адресу: </w:t>
      </w:r>
      <w:r w:rsidR="0009581F" w:rsidRPr="000C7328">
        <w:rPr>
          <w:rFonts w:ascii="Times New Roman" w:hAnsi="Times New Roman"/>
          <w:sz w:val="28"/>
          <w:szCs w:val="28"/>
        </w:rPr>
        <w:br/>
      </w:r>
      <w:r w:rsidR="008B5D14" w:rsidRPr="000C7328">
        <w:rPr>
          <w:rFonts w:ascii="Times New Roman" w:hAnsi="Times New Roman"/>
          <w:sz w:val="28"/>
          <w:szCs w:val="28"/>
        </w:rPr>
        <w:t>ул. Володарского, д. 10, аварийно-восстановительным работам в МКД по адресу: ул. Зеленая, д. 78.</w:t>
      </w:r>
    </w:p>
    <w:p w:rsidR="008B5D14" w:rsidRPr="000C7328" w:rsidRDefault="008B5D14" w:rsidP="008B5D14">
      <w:pPr>
        <w:spacing w:after="0" w:line="240" w:lineRule="auto"/>
        <w:ind w:firstLine="709"/>
        <w:contextualSpacing/>
        <w:jc w:val="both"/>
        <w:rPr>
          <w:rFonts w:ascii="Times New Roman" w:hAnsi="Times New Roman"/>
          <w:sz w:val="28"/>
          <w:szCs w:val="28"/>
        </w:rPr>
      </w:pPr>
    </w:p>
    <w:p w:rsidR="008B5D14" w:rsidRPr="000C7328" w:rsidRDefault="008B5D14" w:rsidP="008B5D1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10.4. Подпрограмма «Стимулирование и поддержка инициатив граждан по управлению многоквартирными домами на территории муниципального образования город Мурманск» на 2018-2024 годы</w:t>
      </w:r>
    </w:p>
    <w:p w:rsidR="008B5D14" w:rsidRPr="000C7328" w:rsidRDefault="008B5D14" w:rsidP="008B5D14">
      <w:pPr>
        <w:spacing w:after="0" w:line="240" w:lineRule="auto"/>
        <w:ind w:firstLine="709"/>
        <w:contextualSpacing/>
        <w:jc w:val="both"/>
        <w:rPr>
          <w:rFonts w:ascii="Times New Roman" w:hAnsi="Times New Roman"/>
          <w:sz w:val="28"/>
          <w:szCs w:val="28"/>
        </w:rPr>
      </w:pPr>
    </w:p>
    <w:p w:rsidR="008B5D14" w:rsidRPr="000C7328" w:rsidRDefault="008B5D14" w:rsidP="008B5D1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«Стимулирование и поддержка инициатив граждан по управлению многоквартирными домами на территории муниципального образования город Мурманск» на 2018-2024 годы разработана в целях содействия организации эффективного управления МКД.</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размере302,0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размере301,9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8B5D14" w:rsidRPr="000C7328" w:rsidRDefault="008B5D14" w:rsidP="008B5D1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выполнялись мероприятия, связанные со стимулированием и поддержкой инициатив граждан по управлению МКД на территории муниципального образования город Мурманск. Средства в размере 111,9 тыс. рублей направлены на возмещение затрат восьми председателям ТСН за обучение эффективному управлению МКД и одному председателю ТСН за регистрацию. Мероприятие носит заявительный характер.</w:t>
      </w:r>
    </w:p>
    <w:p w:rsidR="008B5D14" w:rsidRPr="000C7328" w:rsidRDefault="008B5D14" w:rsidP="008B5D1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Кроме того, в 2019 году проведен городской конкурс «Дом, в котором мы живем» в рамках проекта «Мурманск - город чистоты». </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8B5D14" w:rsidRPr="000C7328" w:rsidRDefault="008B5D14" w:rsidP="008B5D14">
      <w:pPr>
        <w:spacing w:after="0" w:line="240" w:lineRule="auto"/>
        <w:ind w:firstLine="709"/>
        <w:contextualSpacing/>
        <w:jc w:val="both"/>
        <w:rPr>
          <w:rFonts w:ascii="Times New Roman" w:hAnsi="Times New Roman"/>
          <w:sz w:val="28"/>
          <w:szCs w:val="28"/>
        </w:rPr>
      </w:pP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10.5. Подпрограмма «Представление интересов муниципального образования город Мурманск как собственника жилых помещений» на 2018-2024 годы</w:t>
      </w:r>
    </w:p>
    <w:p w:rsidR="004651CB" w:rsidRPr="000C7328" w:rsidRDefault="004651CB" w:rsidP="004651CB">
      <w:pPr>
        <w:spacing w:after="0" w:line="240" w:lineRule="auto"/>
        <w:ind w:firstLine="709"/>
        <w:contextualSpacing/>
        <w:jc w:val="both"/>
        <w:rPr>
          <w:rFonts w:ascii="Times New Roman" w:hAnsi="Times New Roman"/>
          <w:sz w:val="28"/>
          <w:szCs w:val="28"/>
        </w:rPr>
      </w:pP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«Представление интересов муниципального образования город Мурманск как собственника жилых помещений» на 2018-2024 годы разработана в целях повышения качества и эффективности управления жилищным фондом города Мурманска, надежности эксплуатации муниципальных котельных.</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размере142 011,0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размере141 567,7 тыс.рублей или 99,7% от плана</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 состоянию на 31.12.2019 в муниципальном образовании город Мурманск числилось 2 003 МКД, в которых имеются помещения, находящиеся в муниципальной собственности (99,9% от плана). </w:t>
      </w: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подпрограммы в 2019 году реализовывались следующие мероприятия:</w:t>
      </w: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1. Обеспечение деятельности МКУ «Новые формы управления» - освоено 64 774,1 тыс. рублей (99,7% от плана).</w:t>
      </w: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Оплата взносов на капитальный ремонт общего имущества в МКД - оплачено 1088 счетов за январь - декабрь 2019 года на общую сумму </w:t>
      </w:r>
      <w:r w:rsidR="0009581F" w:rsidRPr="000C7328">
        <w:rPr>
          <w:rFonts w:ascii="Times New Roman" w:hAnsi="Times New Roman"/>
          <w:sz w:val="28"/>
          <w:szCs w:val="28"/>
        </w:rPr>
        <w:br/>
      </w:r>
      <w:r w:rsidRPr="000C7328">
        <w:rPr>
          <w:rFonts w:ascii="Times New Roman" w:hAnsi="Times New Roman"/>
          <w:sz w:val="28"/>
          <w:szCs w:val="28"/>
        </w:rPr>
        <w:t>28 198,5 тыс. рублей (100% от плана).</w:t>
      </w: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Возмещение убытков по жилищно-коммунальному хозяйству (мероприятие носит заявительный характер) трем организациям - освоено </w:t>
      </w:r>
      <w:r w:rsidR="0009581F" w:rsidRPr="000C7328">
        <w:rPr>
          <w:rFonts w:ascii="Times New Roman" w:hAnsi="Times New Roman"/>
          <w:sz w:val="28"/>
          <w:szCs w:val="28"/>
        </w:rPr>
        <w:br/>
      </w:r>
      <w:r w:rsidRPr="000C7328">
        <w:rPr>
          <w:rFonts w:ascii="Times New Roman" w:hAnsi="Times New Roman"/>
          <w:sz w:val="28"/>
          <w:szCs w:val="28"/>
        </w:rPr>
        <w:t>48 510,8 тыс. рублей (99,5% от плана).</w:t>
      </w:r>
    </w:p>
    <w:p w:rsidR="008B5D14"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 Оказание мер социальной поддержки жителям и защитникам блокадного Ленинграда по оплате жилья и коммунальных услуг (мероприятие носит заявительный характер, оплата производится на основании фактически предъявленных организациями документов) - освоено 84,3 тыс. рублей </w:t>
      </w:r>
      <w:r w:rsidR="00B866E4">
        <w:rPr>
          <w:rFonts w:ascii="Times New Roman" w:hAnsi="Times New Roman"/>
          <w:sz w:val="28"/>
          <w:szCs w:val="28"/>
        </w:rPr>
        <w:br/>
      </w:r>
      <w:r w:rsidRPr="000C7328">
        <w:rPr>
          <w:rFonts w:ascii="Times New Roman" w:hAnsi="Times New Roman"/>
          <w:sz w:val="28"/>
          <w:szCs w:val="28"/>
        </w:rPr>
        <w:t>(100% от плана), затраты возмещены шести организациям.</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4651CB" w:rsidRPr="000C7328" w:rsidRDefault="004651CB" w:rsidP="004651CB">
      <w:pPr>
        <w:spacing w:after="0" w:line="240" w:lineRule="auto"/>
        <w:ind w:firstLine="709"/>
        <w:contextualSpacing/>
        <w:jc w:val="both"/>
        <w:rPr>
          <w:rFonts w:ascii="Times New Roman" w:hAnsi="Times New Roman"/>
          <w:sz w:val="28"/>
          <w:szCs w:val="28"/>
        </w:rPr>
      </w:pP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10.</w:t>
      </w:r>
      <w:r w:rsidR="004A5723" w:rsidRPr="000C7328">
        <w:rPr>
          <w:rFonts w:ascii="Times New Roman" w:hAnsi="Times New Roman"/>
          <w:sz w:val="28"/>
          <w:szCs w:val="28"/>
        </w:rPr>
        <w:t>6</w:t>
      </w:r>
      <w:r w:rsidRPr="000C7328">
        <w:rPr>
          <w:rFonts w:ascii="Times New Roman" w:hAnsi="Times New Roman"/>
          <w:sz w:val="28"/>
          <w:szCs w:val="28"/>
        </w:rPr>
        <w:t>. АВЦП «Обеспечение деятельности комитета по жилищной политике администрации города Мурманска» на 2018-2024 годы</w:t>
      </w:r>
    </w:p>
    <w:p w:rsidR="004651CB" w:rsidRPr="000C7328" w:rsidRDefault="004651CB" w:rsidP="004651CB">
      <w:pPr>
        <w:spacing w:after="0" w:line="240" w:lineRule="auto"/>
        <w:ind w:firstLine="709"/>
        <w:contextualSpacing/>
        <w:jc w:val="both"/>
        <w:rPr>
          <w:rFonts w:ascii="Times New Roman" w:hAnsi="Times New Roman"/>
          <w:sz w:val="28"/>
          <w:szCs w:val="28"/>
        </w:rPr>
      </w:pP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АВЦП «Обеспечение деятельности комитета по жилищной политике администрации города Мурманска» на 2018-2024 годы разработана в целях обеспечения устойчивого функционирования жилищно-коммунального хозяйства города Мурманска через эффективное выполнение муниципальных функций и переданных государственных полномочий.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44 662,0 тыс.рублей, в том числе средства бюджета муниципального образования город Мурманск - 44 622,9 тыс.рублей, средства областного бюджета - 39,1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44 614,8 тыс.рублей или 99,9% от плана, в том числе средств бюджета муниципального образования город Мурманск - 44 575,7 тыс.рублей или 99,9% от плана, средств областного бюджета - 39,1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p>
    <w:p w:rsidR="004651CB" w:rsidRDefault="004651CB" w:rsidP="004651CB">
      <w:pPr>
        <w:spacing w:after="0" w:line="240" w:lineRule="auto"/>
        <w:ind w:firstLine="709"/>
        <w:contextualSpacing/>
        <w:jc w:val="both"/>
        <w:rPr>
          <w:rFonts w:ascii="Times New Roman" w:hAnsi="Times New Roman"/>
          <w:sz w:val="28"/>
          <w:szCs w:val="28"/>
        </w:rPr>
      </w:pPr>
    </w:p>
    <w:p w:rsidR="00C12654" w:rsidRDefault="00C12654" w:rsidP="004651CB">
      <w:pPr>
        <w:spacing w:after="0" w:line="240" w:lineRule="auto"/>
        <w:ind w:firstLine="709"/>
        <w:contextualSpacing/>
        <w:jc w:val="both"/>
        <w:rPr>
          <w:rFonts w:ascii="Times New Roman" w:hAnsi="Times New Roman"/>
          <w:sz w:val="28"/>
          <w:szCs w:val="28"/>
        </w:rPr>
      </w:pPr>
    </w:p>
    <w:p w:rsidR="00C12654" w:rsidRDefault="00C12654" w:rsidP="004651CB">
      <w:pPr>
        <w:spacing w:after="0" w:line="240" w:lineRule="auto"/>
        <w:ind w:firstLine="709"/>
        <w:contextualSpacing/>
        <w:jc w:val="both"/>
        <w:rPr>
          <w:rFonts w:ascii="Times New Roman" w:hAnsi="Times New Roman"/>
          <w:sz w:val="28"/>
          <w:szCs w:val="28"/>
        </w:rPr>
      </w:pPr>
    </w:p>
    <w:p w:rsidR="00C12654" w:rsidRPr="000C7328" w:rsidRDefault="00C12654" w:rsidP="004651CB">
      <w:pPr>
        <w:spacing w:after="0" w:line="240" w:lineRule="auto"/>
        <w:ind w:firstLine="709"/>
        <w:contextualSpacing/>
        <w:jc w:val="both"/>
        <w:rPr>
          <w:rFonts w:ascii="Times New Roman" w:hAnsi="Times New Roman"/>
          <w:sz w:val="28"/>
          <w:szCs w:val="28"/>
        </w:rPr>
      </w:pP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10.</w:t>
      </w:r>
      <w:r w:rsidR="004A5723" w:rsidRPr="000C7328">
        <w:rPr>
          <w:rFonts w:ascii="Times New Roman" w:hAnsi="Times New Roman"/>
          <w:sz w:val="28"/>
          <w:szCs w:val="28"/>
        </w:rPr>
        <w:t>7</w:t>
      </w:r>
      <w:r w:rsidRPr="000C7328">
        <w:rPr>
          <w:rFonts w:ascii="Times New Roman" w:hAnsi="Times New Roman"/>
          <w:sz w:val="28"/>
          <w:szCs w:val="28"/>
        </w:rPr>
        <w:t>. АВЦП «Обеспечение деятельности комитета по строительству администрации города Мурманска» на 2019 – 2024 годы</w:t>
      </w:r>
    </w:p>
    <w:p w:rsidR="004651CB" w:rsidRPr="000C7328" w:rsidRDefault="004651CB" w:rsidP="004651CB">
      <w:pPr>
        <w:spacing w:after="0" w:line="240" w:lineRule="auto"/>
        <w:ind w:firstLine="709"/>
        <w:contextualSpacing/>
        <w:jc w:val="both"/>
        <w:rPr>
          <w:rFonts w:ascii="Times New Roman" w:hAnsi="Times New Roman"/>
          <w:sz w:val="28"/>
          <w:szCs w:val="28"/>
        </w:rPr>
      </w:pPr>
    </w:p>
    <w:p w:rsidR="004651CB" w:rsidRPr="000C7328" w:rsidRDefault="004651CB" w:rsidP="004651C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АВЦП «Обеспечение деятельности комитета по строительству администрации города Мурманска» на 2019 – 2024 годы разработана в целях обеспечения </w:t>
      </w:r>
      <w:r w:rsidR="001B3402" w:rsidRPr="000C7328">
        <w:rPr>
          <w:rFonts w:ascii="Times New Roman" w:hAnsi="Times New Roman"/>
          <w:sz w:val="28"/>
          <w:szCs w:val="28"/>
        </w:rPr>
        <w:t xml:space="preserve">исполнения решений органов местного самоуправления в сфере </w:t>
      </w:r>
      <w:r w:rsidR="001B3402" w:rsidRPr="000C7328">
        <w:rPr>
          <w:rFonts w:ascii="Times New Roman" w:hAnsi="Times New Roman"/>
          <w:sz w:val="28"/>
          <w:szCs w:val="28"/>
        </w:rPr>
        <w:lastRenderedPageBreak/>
        <w:t>строительства, реконструкции, ремонта, сноса или демонтажа объектов капитального строительства, линейных объектов, временных зданий и сооружений на территории города Мурманска</w:t>
      </w:r>
      <w:r w:rsidR="004A5723"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 10 522,5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10 488,3 тыс.рублей или 99,7% от плана.</w:t>
      </w:r>
    </w:p>
    <w:p w:rsidR="000941D5" w:rsidRPr="000C7328" w:rsidRDefault="000941D5"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5A1B68" w:rsidRPr="000C7328" w:rsidRDefault="005A1B68" w:rsidP="006A29EB">
      <w:pPr>
        <w:spacing w:after="0" w:line="240" w:lineRule="auto"/>
        <w:ind w:firstLine="709"/>
        <w:contextualSpacing/>
        <w:jc w:val="both"/>
        <w:rPr>
          <w:rFonts w:ascii="Times New Roman" w:hAnsi="Times New Roman"/>
          <w:sz w:val="28"/>
          <w:szCs w:val="28"/>
        </w:rPr>
      </w:pP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11. МП «Обеспечение безопасности проживания и охрана окружающей среды» на 2018-2024 годы</w:t>
      </w:r>
    </w:p>
    <w:p w:rsidR="00D73E09" w:rsidRPr="000C7328" w:rsidRDefault="00D73E09" w:rsidP="00D73E09">
      <w:pPr>
        <w:spacing w:after="0" w:line="240" w:lineRule="auto"/>
        <w:ind w:firstLine="709"/>
        <w:contextualSpacing/>
        <w:jc w:val="both"/>
        <w:rPr>
          <w:rFonts w:ascii="Times New Roman" w:hAnsi="Times New Roman"/>
          <w:sz w:val="28"/>
          <w:szCs w:val="28"/>
        </w:rPr>
      </w:pP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«Обеспечение безопасности проживания и охрана окружающей среды» на 2018-2024 годы разработана в целях обеспечения охраны, улучшения качества окружающей среды, снижения преступности и обеспечения безопасной среды проживания. Задачи МП:</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Снижение негативного воздействия на окружающую среду отходов производства и потребления, повышение уровня экологической культуры населения.</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Расширение городского кладбища и обеспечение стабильности санитарно-эпидемиологических условий проживания населения.</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w:t>
      </w:r>
      <w:r w:rsidR="002E2BB6" w:rsidRPr="000C7328">
        <w:rPr>
          <w:rFonts w:ascii="Times New Roman" w:hAnsi="Times New Roman"/>
          <w:sz w:val="28"/>
          <w:szCs w:val="28"/>
        </w:rPr>
        <w:t>Профилактика правонарушений, экстремизма, терроризма, межнациональных (межэтнических) конфликтов и обеспечение общественной безопасности и правопорядка в городе Мурманске.</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Сокращение численности безнадзорных животных на территории муниципального образования город Мурманск.</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Повышение уровня защищенности граждан от чрезвычайных ситуаций (далее - ЧС) природного и техногенного характера.</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размере218 299,8 тыс.рублей, в том числе средства бюджета муниципального образования город Мурманск -203 410,8 тыс.рублей, средства областного бюджета - 14 889,0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размере200 768,6 тыс.рублей или 92,0% от плана, в том числе средств бюджета муниципального образования город Мурманск -</w:t>
      </w:r>
      <w:r w:rsidR="00B866E4">
        <w:rPr>
          <w:rFonts w:ascii="Times New Roman" w:hAnsi="Times New Roman"/>
          <w:sz w:val="28"/>
          <w:szCs w:val="28"/>
        </w:rPr>
        <w:br/>
      </w:r>
      <w:r w:rsidRPr="000C7328">
        <w:rPr>
          <w:rFonts w:ascii="Times New Roman" w:hAnsi="Times New Roman"/>
          <w:sz w:val="28"/>
          <w:szCs w:val="28"/>
        </w:rPr>
        <w:t>193 136,2 тыс.рублей или 94,9% от плана, средств областного бюджета -</w:t>
      </w:r>
      <w:r w:rsidR="00B866E4">
        <w:rPr>
          <w:rFonts w:ascii="Times New Roman" w:hAnsi="Times New Roman"/>
          <w:sz w:val="28"/>
          <w:szCs w:val="28"/>
        </w:rPr>
        <w:br/>
      </w:r>
      <w:r w:rsidRPr="000C7328">
        <w:rPr>
          <w:rFonts w:ascii="Times New Roman" w:hAnsi="Times New Roman"/>
          <w:sz w:val="28"/>
          <w:szCs w:val="28"/>
        </w:rPr>
        <w:t>7 632,4 тыс.рублей или 51,3% от плана.</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D73E09" w:rsidRPr="000C7328" w:rsidRDefault="00D73E09" w:rsidP="00D73E09">
      <w:pPr>
        <w:spacing w:after="0" w:line="240" w:lineRule="auto"/>
        <w:ind w:firstLine="709"/>
        <w:contextualSpacing/>
        <w:jc w:val="both"/>
        <w:rPr>
          <w:rFonts w:ascii="Times New Roman" w:hAnsi="Times New Roman"/>
          <w:sz w:val="28"/>
          <w:szCs w:val="28"/>
        </w:rPr>
      </w:pP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11.1. Подпрограмма «Охрана окружающей среды в городе Мурманске» на 2018-2024 годы</w:t>
      </w:r>
    </w:p>
    <w:p w:rsidR="00D73E09" w:rsidRPr="000C7328" w:rsidRDefault="00D73E09" w:rsidP="00D73E09">
      <w:pPr>
        <w:spacing w:after="0" w:line="240" w:lineRule="auto"/>
        <w:ind w:firstLine="709"/>
        <w:contextualSpacing/>
        <w:jc w:val="both"/>
        <w:rPr>
          <w:rFonts w:ascii="Times New Roman" w:hAnsi="Times New Roman"/>
          <w:sz w:val="28"/>
          <w:szCs w:val="28"/>
        </w:rPr>
      </w:pP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Подпрограмма «Охрана окружающей среды в городе Мурманске» на 2018-2024 годы разработана в целях снижения негативного воздействия на окружающую среду отходов производства и потребления, повышения уровня экологической культуры населения.</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41 708,7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41 373,4 тыс.рублей или 99,2% от плана.</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году:</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w:t>
      </w:r>
      <w:r w:rsidR="00CB334A" w:rsidRPr="000C7328">
        <w:rPr>
          <w:rFonts w:ascii="Times New Roman" w:hAnsi="Times New Roman"/>
          <w:sz w:val="28"/>
          <w:szCs w:val="28"/>
        </w:rPr>
        <w:t xml:space="preserve">Территория города Мурманска очищена </w:t>
      </w:r>
      <w:r w:rsidRPr="000C7328">
        <w:rPr>
          <w:rFonts w:ascii="Times New Roman" w:hAnsi="Times New Roman"/>
          <w:sz w:val="28"/>
          <w:szCs w:val="28"/>
        </w:rPr>
        <w:t xml:space="preserve">от отходов объемом </w:t>
      </w:r>
      <w:r w:rsidR="00B866E4">
        <w:rPr>
          <w:rFonts w:ascii="Times New Roman" w:hAnsi="Times New Roman"/>
          <w:sz w:val="28"/>
          <w:szCs w:val="28"/>
        </w:rPr>
        <w:br/>
      </w:r>
      <w:r w:rsidRPr="000C7328">
        <w:rPr>
          <w:rFonts w:ascii="Times New Roman" w:hAnsi="Times New Roman"/>
          <w:sz w:val="28"/>
          <w:szCs w:val="28"/>
        </w:rPr>
        <w:t>1157,64 куб.м</w:t>
      </w:r>
      <w:r w:rsidR="00CB334A" w:rsidRPr="000C7328">
        <w:rPr>
          <w:rFonts w:ascii="Times New Roman" w:hAnsi="Times New Roman"/>
          <w:sz w:val="28"/>
          <w:szCs w:val="28"/>
        </w:rPr>
        <w:t xml:space="preserve">, </w:t>
      </w:r>
      <w:r w:rsidRPr="000C7328">
        <w:rPr>
          <w:rFonts w:ascii="Times New Roman" w:hAnsi="Times New Roman"/>
          <w:sz w:val="28"/>
          <w:szCs w:val="28"/>
        </w:rPr>
        <w:t xml:space="preserve">убрано </w:t>
      </w:r>
      <w:r w:rsidR="00CB334A" w:rsidRPr="000C7328">
        <w:rPr>
          <w:rFonts w:ascii="Times New Roman" w:hAnsi="Times New Roman"/>
          <w:sz w:val="28"/>
          <w:szCs w:val="28"/>
        </w:rPr>
        <w:t>30 008,1 кг</w:t>
      </w:r>
      <w:r w:rsidRPr="000C7328">
        <w:rPr>
          <w:rFonts w:ascii="Times New Roman" w:hAnsi="Times New Roman"/>
          <w:sz w:val="28"/>
          <w:szCs w:val="28"/>
        </w:rPr>
        <w:t xml:space="preserve"> отработанных автомобильных покрышек, ликвидировано 52 несанкционированные свалки.</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Выполнены работы по возведению блоков общей длиной </w:t>
      </w:r>
      <w:r w:rsidR="00CB334A" w:rsidRPr="000C7328">
        <w:rPr>
          <w:rFonts w:ascii="Times New Roman" w:hAnsi="Times New Roman"/>
          <w:sz w:val="28"/>
          <w:szCs w:val="28"/>
        </w:rPr>
        <w:t>16</w:t>
      </w:r>
      <w:r w:rsidRPr="000C7328">
        <w:rPr>
          <w:rFonts w:ascii="Times New Roman" w:hAnsi="Times New Roman"/>
          <w:sz w:val="28"/>
          <w:szCs w:val="28"/>
        </w:rPr>
        <w:t xml:space="preserve"> п.м. для предотвращения образования несанкционированных свалок.</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3. Выполнялись работы по еженедельному сбору, вывозу и обезвреживанию отходов из </w:t>
      </w:r>
      <w:r w:rsidR="00CB334A" w:rsidRPr="000C7328">
        <w:rPr>
          <w:rFonts w:ascii="Times New Roman" w:hAnsi="Times New Roman"/>
          <w:sz w:val="28"/>
          <w:szCs w:val="28"/>
        </w:rPr>
        <w:t>30</w:t>
      </w:r>
      <w:r w:rsidRPr="000C7328">
        <w:rPr>
          <w:rFonts w:ascii="Times New Roman" w:hAnsi="Times New Roman"/>
          <w:sz w:val="28"/>
          <w:szCs w:val="28"/>
        </w:rPr>
        <w:t xml:space="preserve"> контейнер</w:t>
      </w:r>
      <w:r w:rsidR="00CB334A" w:rsidRPr="000C7328">
        <w:rPr>
          <w:rFonts w:ascii="Times New Roman" w:hAnsi="Times New Roman"/>
          <w:sz w:val="28"/>
          <w:szCs w:val="28"/>
        </w:rPr>
        <w:t>ов</w:t>
      </w:r>
      <w:r w:rsidRPr="000C7328">
        <w:rPr>
          <w:rFonts w:ascii="Times New Roman" w:hAnsi="Times New Roman"/>
          <w:sz w:val="28"/>
          <w:szCs w:val="28"/>
        </w:rPr>
        <w:t>, установленн</w:t>
      </w:r>
      <w:r w:rsidR="0009581F" w:rsidRPr="000C7328">
        <w:rPr>
          <w:rFonts w:ascii="Times New Roman" w:hAnsi="Times New Roman"/>
          <w:sz w:val="28"/>
          <w:szCs w:val="28"/>
        </w:rPr>
        <w:t>ых</w:t>
      </w:r>
      <w:r w:rsidRPr="000C7328">
        <w:rPr>
          <w:rFonts w:ascii="Times New Roman" w:hAnsi="Times New Roman"/>
          <w:sz w:val="28"/>
          <w:szCs w:val="28"/>
        </w:rPr>
        <w:t xml:space="preserve"> по 1</w:t>
      </w:r>
      <w:r w:rsidR="00CB334A" w:rsidRPr="000C7328">
        <w:rPr>
          <w:rFonts w:ascii="Times New Roman" w:hAnsi="Times New Roman"/>
          <w:sz w:val="28"/>
          <w:szCs w:val="28"/>
        </w:rPr>
        <w:t>9</w:t>
      </w:r>
      <w:r w:rsidRPr="000C7328">
        <w:rPr>
          <w:rFonts w:ascii="Times New Roman" w:hAnsi="Times New Roman"/>
          <w:sz w:val="28"/>
          <w:szCs w:val="28"/>
        </w:rPr>
        <w:t xml:space="preserve"> адресам.</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 Организовано 12 мероприятий по утилизации (обезвреживанию) </w:t>
      </w:r>
      <w:r w:rsidR="0009581F" w:rsidRPr="000C7328">
        <w:rPr>
          <w:rFonts w:ascii="Times New Roman" w:hAnsi="Times New Roman"/>
          <w:sz w:val="28"/>
          <w:szCs w:val="28"/>
        </w:rPr>
        <w:br/>
      </w:r>
      <w:r w:rsidR="00CB334A" w:rsidRPr="000C7328">
        <w:rPr>
          <w:rFonts w:ascii="Times New Roman" w:hAnsi="Times New Roman"/>
          <w:sz w:val="28"/>
          <w:szCs w:val="28"/>
        </w:rPr>
        <w:t>3 343</w:t>
      </w:r>
      <w:r w:rsidRPr="000C7328">
        <w:rPr>
          <w:rFonts w:ascii="Times New Roman" w:hAnsi="Times New Roman"/>
          <w:sz w:val="28"/>
          <w:szCs w:val="28"/>
        </w:rPr>
        <w:t xml:space="preserve"> ртутьсодержащ</w:t>
      </w:r>
      <w:r w:rsidR="00CB334A" w:rsidRPr="000C7328">
        <w:rPr>
          <w:rFonts w:ascii="Times New Roman" w:hAnsi="Times New Roman"/>
          <w:sz w:val="28"/>
          <w:szCs w:val="28"/>
        </w:rPr>
        <w:t>их</w:t>
      </w:r>
      <w:r w:rsidRPr="000C7328">
        <w:rPr>
          <w:rFonts w:ascii="Times New Roman" w:hAnsi="Times New Roman"/>
          <w:sz w:val="28"/>
          <w:szCs w:val="28"/>
        </w:rPr>
        <w:t xml:space="preserve"> ламп и термометр</w:t>
      </w:r>
      <w:r w:rsidR="00CB334A" w:rsidRPr="000C7328">
        <w:rPr>
          <w:rFonts w:ascii="Times New Roman" w:hAnsi="Times New Roman"/>
          <w:sz w:val="28"/>
          <w:szCs w:val="28"/>
        </w:rPr>
        <w:t>ов</w:t>
      </w:r>
      <w:r w:rsidRPr="000C7328">
        <w:rPr>
          <w:rFonts w:ascii="Times New Roman" w:hAnsi="Times New Roman"/>
          <w:sz w:val="28"/>
          <w:szCs w:val="28"/>
        </w:rPr>
        <w:t>, собранных от населения города.</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Осуществлялось содержание ММБУ «Экосистема».</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6. Изготовлено </w:t>
      </w:r>
      <w:r w:rsidR="00CB334A" w:rsidRPr="000C7328">
        <w:rPr>
          <w:rFonts w:ascii="Times New Roman" w:hAnsi="Times New Roman"/>
          <w:sz w:val="28"/>
          <w:szCs w:val="28"/>
        </w:rPr>
        <w:t>28 330</w:t>
      </w:r>
      <w:r w:rsidRPr="000C7328">
        <w:rPr>
          <w:rFonts w:ascii="Times New Roman" w:hAnsi="Times New Roman"/>
          <w:sz w:val="28"/>
          <w:szCs w:val="28"/>
        </w:rPr>
        <w:t xml:space="preserve"> ед. печатной продукции экологического характера. Кроме того, организовано размещение печатной продукции экологического характера, изготовленной в 2017 году, на городской акции по сбору и утилизации ртутьсодержащих отходов. Материалы также направлены в учреждения культуры и образования, в управляющие организации города Мурманска для распространения среди жителей города.</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 Проведен общегородской смотр-конкурс «Мой зеленый город - мой уютный дом».</w:t>
      </w:r>
    </w:p>
    <w:p w:rsidR="00D73E09" w:rsidRPr="000C7328" w:rsidRDefault="00D73E09" w:rsidP="00D73E0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8. В газете «Вечерний Мурманск» опубликовано четыре информационных сообщения по вопросу охраны зеленых насаждений на территории города Мурманска.</w:t>
      </w:r>
    </w:p>
    <w:p w:rsidR="00D73E09" w:rsidRPr="000C7328" w:rsidRDefault="00CB334A" w:rsidP="00244D8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заключен муниципальный контракт на выполнение работ по инженерным изысканиям и разработке проектной документации по объекту «Рекультивация городской свалки твердых отходов, расположенной по адресу: Мурманская область, муниципальное образование город Мурманск, сооружение 1». Срок выполнения работ – 30.06.2020.</w:t>
      </w:r>
    </w:p>
    <w:p w:rsidR="00E20E8B" w:rsidRPr="000C7328" w:rsidRDefault="0060452F" w:rsidP="00E20E8B">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Неполное освоение предусмотренных подпрограммой финансовых средств </w:t>
      </w:r>
      <w:r w:rsidR="00E20E8B" w:rsidRPr="000C7328">
        <w:rPr>
          <w:rFonts w:ascii="Times New Roman" w:hAnsi="Times New Roman"/>
          <w:sz w:val="28"/>
          <w:szCs w:val="28"/>
        </w:rPr>
        <w:t>обусловлен</w:t>
      </w:r>
      <w:r w:rsidRPr="000C7328">
        <w:rPr>
          <w:rFonts w:ascii="Times New Roman" w:hAnsi="Times New Roman"/>
          <w:sz w:val="28"/>
          <w:szCs w:val="28"/>
        </w:rPr>
        <w:t>о</w:t>
      </w:r>
      <w:r w:rsidR="00E20E8B" w:rsidRPr="000C7328">
        <w:rPr>
          <w:rFonts w:ascii="Times New Roman" w:hAnsi="Times New Roman"/>
          <w:sz w:val="28"/>
          <w:szCs w:val="28"/>
        </w:rPr>
        <w:t xml:space="preserve"> образовавшейся экономией </w:t>
      </w:r>
      <w:r w:rsidRPr="000C7328">
        <w:rPr>
          <w:rFonts w:ascii="Times New Roman" w:hAnsi="Times New Roman"/>
          <w:sz w:val="28"/>
          <w:szCs w:val="28"/>
        </w:rPr>
        <w:t xml:space="preserve">по договорам </w:t>
      </w:r>
      <w:r w:rsidR="00E20E8B" w:rsidRPr="000C7328">
        <w:rPr>
          <w:rFonts w:ascii="Times New Roman" w:hAnsi="Times New Roman"/>
          <w:sz w:val="28"/>
          <w:szCs w:val="28"/>
        </w:rPr>
        <w:t>на изготовление печатной продукции об охране окружающей среды</w:t>
      </w:r>
      <w:r w:rsidR="0009581F" w:rsidRPr="000C7328">
        <w:rPr>
          <w:rFonts w:ascii="Times New Roman" w:hAnsi="Times New Roman"/>
          <w:sz w:val="28"/>
          <w:szCs w:val="28"/>
        </w:rPr>
        <w:t>.</w:t>
      </w:r>
    </w:p>
    <w:p w:rsidR="00CB334A" w:rsidRPr="000C7328" w:rsidRDefault="00CB334A" w:rsidP="00244D82">
      <w:pPr>
        <w:spacing w:after="0" w:line="240" w:lineRule="auto"/>
        <w:ind w:firstLine="709"/>
        <w:contextualSpacing/>
        <w:jc w:val="both"/>
        <w:rPr>
          <w:rFonts w:ascii="Times New Roman" w:hAnsi="Times New Roman"/>
          <w:sz w:val="28"/>
          <w:szCs w:val="28"/>
        </w:rPr>
      </w:pPr>
    </w:p>
    <w:p w:rsidR="008D2542"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11.2. Подпрограмма «Расширение городского кладбища на 7-8 км автодороги Кола-Мурмаши» на 2018-2024 годы</w:t>
      </w:r>
    </w:p>
    <w:p w:rsidR="008D2542" w:rsidRPr="000C7328" w:rsidRDefault="008D2542" w:rsidP="008D2542">
      <w:pPr>
        <w:spacing w:after="0" w:line="240" w:lineRule="auto"/>
        <w:ind w:firstLine="709"/>
        <w:contextualSpacing/>
        <w:jc w:val="both"/>
        <w:rPr>
          <w:rFonts w:ascii="Times New Roman" w:hAnsi="Times New Roman"/>
          <w:sz w:val="28"/>
          <w:szCs w:val="28"/>
        </w:rPr>
      </w:pPr>
    </w:p>
    <w:p w:rsidR="008D2542"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Подпрограмма «Расширение городского кладбища на 7-8 км автодороги Кола-Мурмаши» на 2018-2024 годы разработана в целях расширения </w:t>
      </w:r>
      <w:r w:rsidRPr="000C7328">
        <w:rPr>
          <w:rFonts w:ascii="Times New Roman" w:hAnsi="Times New Roman"/>
          <w:sz w:val="28"/>
          <w:szCs w:val="28"/>
        </w:rPr>
        <w:lastRenderedPageBreak/>
        <w:t>городского кладбища и обеспечения стабильности санитарно-эпидемиологических условий проживания населения.</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87 058,5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77 196,4 тыс.рублей или 88,7% от плана.</w:t>
      </w:r>
    </w:p>
    <w:p w:rsidR="008D2542"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подпрограммы в 2019 году выполнены:</w:t>
      </w:r>
    </w:p>
    <w:p w:rsidR="008D2542"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инженерные изыскания по объекту: «Строительство городского кладбища на 7-8 км автодороги Кола-Мурмаши, левая сторона, участок между секторами № 31 и № 46»;</w:t>
      </w:r>
    </w:p>
    <w:p w:rsidR="008D2542"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работы по созданию геодезической разбивочной основы и вынос в натуру линий регулирования застройки по объекту: «Строительство городского кладбища на 7-8 км автодороги Кола-Мурмаши, левая сторона, участок, расположенный между секторами захоронений № 31 и № 46».</w:t>
      </w:r>
    </w:p>
    <w:p w:rsidR="008D2542"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работы по созданию геодезической разбивочной основы и вынос в натуру линий регулирования застройки по объекту: «Строительство городского кладбища на 7-8 км автодороги Кола-Мурмаши, участок «Сангородок у кедра».</w:t>
      </w:r>
    </w:p>
    <w:p w:rsidR="008D2542"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разработка проектной документации по расширению городского кладбища. </w:t>
      </w:r>
    </w:p>
    <w:p w:rsidR="008D2542"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частично выполнены работы по строительству объекта «Городское кладбище на 7-8 км автодороги Кола-Мурмаши участок «Сангородок у кедра».</w:t>
      </w:r>
    </w:p>
    <w:p w:rsidR="00D73E09"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Неполное освоение предусмотренных подпрограммой финансовых средств и недостижение плановых значений показателей обусловлено:</w:t>
      </w:r>
    </w:p>
    <w:p w:rsidR="00960628" w:rsidRPr="000C7328" w:rsidRDefault="008D2542" w:rsidP="00EA7D7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поздним </w:t>
      </w:r>
      <w:r w:rsidR="000400E8">
        <w:rPr>
          <w:rFonts w:ascii="Times New Roman" w:hAnsi="Times New Roman"/>
          <w:sz w:val="28"/>
          <w:szCs w:val="28"/>
        </w:rPr>
        <w:t>заключением муниципального контракта</w:t>
      </w:r>
      <w:r w:rsidRPr="000C7328">
        <w:rPr>
          <w:rFonts w:ascii="Times New Roman" w:hAnsi="Times New Roman"/>
          <w:sz w:val="28"/>
          <w:szCs w:val="28"/>
        </w:rPr>
        <w:t xml:space="preserve"> на строительство городского кладбища на 7-8 км а/д Кола-Мурмаши, участок «Сангородок у кедра»</w:t>
      </w:r>
      <w:r w:rsidR="00EA7D73">
        <w:rPr>
          <w:rFonts w:ascii="Times New Roman" w:hAnsi="Times New Roman"/>
          <w:sz w:val="28"/>
          <w:szCs w:val="28"/>
        </w:rPr>
        <w:t>, обусловленным следующими причинами. Э</w:t>
      </w:r>
      <w:r w:rsidR="000400E8">
        <w:rPr>
          <w:rFonts w:ascii="Times New Roman" w:hAnsi="Times New Roman"/>
          <w:sz w:val="28"/>
          <w:szCs w:val="28"/>
        </w:rPr>
        <w:t>лектронный аукцион, проведенный 12.08.2019, признан несостоявшимся в связи с отклонением заявки ед</w:t>
      </w:r>
      <w:r w:rsidR="00EA7D73">
        <w:rPr>
          <w:rFonts w:ascii="Times New Roman" w:hAnsi="Times New Roman"/>
          <w:sz w:val="28"/>
          <w:szCs w:val="28"/>
        </w:rPr>
        <w:t xml:space="preserve">инственного участника, после чего аукцион трижды переносился в связи с отсутствием заявок. В дальнейшем процедура заключения муниципального контракта была приостановлена Управлением Федеральной антимонопольной службы по Мурманской области в связи с рассмотрением жалобы участников закупки. В результате вышеизложенного муниципальный контракт заключен 08.11.2019; </w:t>
      </w:r>
    </w:p>
    <w:p w:rsidR="00960628" w:rsidRPr="000C7328" w:rsidRDefault="008D2542"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960628" w:rsidRPr="000C7328">
        <w:rPr>
          <w:rFonts w:ascii="Times New Roman" w:hAnsi="Times New Roman"/>
          <w:sz w:val="28"/>
          <w:szCs w:val="28"/>
        </w:rPr>
        <w:t xml:space="preserve">направлением </w:t>
      </w:r>
      <w:r w:rsidRPr="000C7328">
        <w:rPr>
          <w:rFonts w:ascii="Times New Roman" w:hAnsi="Times New Roman"/>
          <w:sz w:val="28"/>
          <w:szCs w:val="28"/>
        </w:rPr>
        <w:t>ГОАУ «Управление государственной экспертизы Мурманской области» замечани</w:t>
      </w:r>
      <w:r w:rsidR="00960628" w:rsidRPr="000C7328">
        <w:rPr>
          <w:rFonts w:ascii="Times New Roman" w:hAnsi="Times New Roman"/>
          <w:sz w:val="28"/>
          <w:szCs w:val="28"/>
        </w:rPr>
        <w:t>й</w:t>
      </w:r>
      <w:r w:rsidRPr="000C7328">
        <w:rPr>
          <w:rFonts w:ascii="Times New Roman" w:hAnsi="Times New Roman"/>
          <w:sz w:val="28"/>
          <w:szCs w:val="28"/>
        </w:rPr>
        <w:t xml:space="preserve"> к проектной документации по объекту: «Реконструкция объекта незавершенного строительства «Строительство городского кладбища на 7-8 км автодороги Кола-Мурмаши, левая сторона, участок, расположенный между секторами захоронений № 31 и № 46»</w:t>
      </w:r>
      <w:r w:rsidR="00960628" w:rsidRPr="000C7328">
        <w:rPr>
          <w:rFonts w:ascii="Times New Roman" w:hAnsi="Times New Roman"/>
          <w:sz w:val="28"/>
          <w:szCs w:val="28"/>
        </w:rPr>
        <w:t xml:space="preserve"> (срок исполнения соответствующего контракта продлен на первый квартал </w:t>
      </w:r>
      <w:r w:rsidR="00B866E4">
        <w:rPr>
          <w:rFonts w:ascii="Times New Roman" w:hAnsi="Times New Roman"/>
          <w:sz w:val="28"/>
          <w:szCs w:val="28"/>
        </w:rPr>
        <w:br/>
      </w:r>
      <w:r w:rsidR="00960628" w:rsidRPr="000C7328">
        <w:rPr>
          <w:rFonts w:ascii="Times New Roman" w:hAnsi="Times New Roman"/>
          <w:sz w:val="28"/>
          <w:szCs w:val="28"/>
        </w:rPr>
        <w:t>2020 года)</w:t>
      </w:r>
      <w:r w:rsidRPr="000C7328">
        <w:rPr>
          <w:rFonts w:ascii="Times New Roman" w:hAnsi="Times New Roman"/>
          <w:sz w:val="28"/>
          <w:szCs w:val="28"/>
        </w:rPr>
        <w:t>.</w:t>
      </w:r>
    </w:p>
    <w:p w:rsidR="008D2542" w:rsidRPr="000C7328" w:rsidRDefault="008D2542" w:rsidP="008D2542">
      <w:pPr>
        <w:spacing w:after="0" w:line="240" w:lineRule="auto"/>
        <w:ind w:firstLine="709"/>
        <w:contextualSpacing/>
        <w:jc w:val="both"/>
        <w:rPr>
          <w:rFonts w:ascii="Times New Roman" w:hAnsi="Times New Roman"/>
          <w:sz w:val="28"/>
          <w:szCs w:val="28"/>
        </w:rPr>
      </w:pPr>
    </w:p>
    <w:p w:rsidR="00E82B07" w:rsidRPr="000C7328" w:rsidRDefault="00E82B07"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11.3. Подпрограмма «</w:t>
      </w:r>
      <w:r w:rsidR="002E2BB6" w:rsidRPr="000C7328">
        <w:rPr>
          <w:rFonts w:ascii="Times New Roman" w:hAnsi="Times New Roman"/>
          <w:sz w:val="28"/>
          <w:szCs w:val="28"/>
        </w:rPr>
        <w:t>Профилактика правонарушений, экстремизма, терроризма и межнациональных (межэтнических) конфликтов в городе Мурманске» на 2019-2024 годы</w:t>
      </w:r>
    </w:p>
    <w:p w:rsidR="00E82B07" w:rsidRPr="000C7328" w:rsidRDefault="00E82B07" w:rsidP="00E82B07">
      <w:pPr>
        <w:spacing w:after="0" w:line="240" w:lineRule="auto"/>
        <w:ind w:firstLine="709"/>
        <w:contextualSpacing/>
        <w:jc w:val="both"/>
        <w:rPr>
          <w:rFonts w:ascii="Times New Roman" w:hAnsi="Times New Roman"/>
          <w:sz w:val="28"/>
          <w:szCs w:val="28"/>
        </w:rPr>
      </w:pPr>
    </w:p>
    <w:p w:rsidR="00E82B07" w:rsidRPr="000C7328" w:rsidRDefault="00E82B07"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w:t>
      </w:r>
      <w:r w:rsidR="002E2BB6" w:rsidRPr="000C7328">
        <w:rPr>
          <w:rFonts w:ascii="Times New Roman" w:hAnsi="Times New Roman"/>
          <w:sz w:val="28"/>
          <w:szCs w:val="28"/>
        </w:rPr>
        <w:t>Профилактика правонарушений, экстремизма, терроризма и межнациональных (межэтнических) конфликтов в городе Мурманске» на 2019-2024 годы</w:t>
      </w:r>
      <w:r w:rsidRPr="000C7328">
        <w:rPr>
          <w:rFonts w:ascii="Times New Roman" w:hAnsi="Times New Roman"/>
          <w:sz w:val="28"/>
          <w:szCs w:val="28"/>
        </w:rPr>
        <w:t xml:space="preserve"> разработана в целях </w:t>
      </w:r>
      <w:r w:rsidR="002E2BB6" w:rsidRPr="000C7328">
        <w:rPr>
          <w:rFonts w:ascii="Times New Roman" w:hAnsi="Times New Roman"/>
          <w:sz w:val="28"/>
          <w:szCs w:val="28"/>
        </w:rPr>
        <w:t>профилактики правонарушений, экстремизма, терроризма, межнациональных (межэтнических) конфликтов и обеспечения общественной безопасности и правопорядка в городе Мурманске</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17 931,0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17 930,6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E82B07" w:rsidRPr="000C7328" w:rsidRDefault="00E82B07"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подпрограммы разработан и реализуется комплекс мероприятий, способствующих предупредительно-профилактическому обеспечению борьбы с преступлениями против личности и преступными посягательствами на имущество граждан, профилактике правонарушений, предупреждению и пресечению нелегальной миграции, противодействию терроризму и экстремизму.</w:t>
      </w:r>
    </w:p>
    <w:p w:rsidR="00E82B07" w:rsidRPr="000C7328" w:rsidRDefault="00E82B07"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ходе реализации подпрограммы в 201</w:t>
      </w:r>
      <w:r w:rsidR="002E2BB6" w:rsidRPr="000C7328">
        <w:rPr>
          <w:rFonts w:ascii="Times New Roman" w:hAnsi="Times New Roman"/>
          <w:sz w:val="28"/>
          <w:szCs w:val="28"/>
        </w:rPr>
        <w:t>9</w:t>
      </w:r>
      <w:r w:rsidRPr="000C7328">
        <w:rPr>
          <w:rFonts w:ascii="Times New Roman" w:hAnsi="Times New Roman"/>
          <w:sz w:val="28"/>
          <w:szCs w:val="28"/>
        </w:rPr>
        <w:t xml:space="preserve"> году выполнены следующие мероприятия:</w:t>
      </w:r>
    </w:p>
    <w:p w:rsidR="00E82B07" w:rsidRPr="000C7328" w:rsidRDefault="00E82B07"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Проведена совместная со СМИ ежегодная акция «Прощай оружие», направленная на стимулирование добровольной сдачи оружия и боеприпасов, незаконно хранящихся у населения. Размещено 15 публикаций в газете «Вечерний Мурманск» (100% от плана).</w:t>
      </w:r>
    </w:p>
    <w:p w:rsidR="00E82B07" w:rsidRPr="000C7328" w:rsidRDefault="00E82B07"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Поощрены денежными премиями наиболее отличившиеся сотрудники подразделений полиции (50 человек), а также граждане, проявившие активную гражданскую позицию (десять человек). Поощрения осуществлялись при проведении общегородского инструктажа комплексных сил полиции Мурманского гарнизона и на различных совещаниях сотрудников органов внутренних дел в торжественной обстановке с освещением в СМИ.</w:t>
      </w:r>
    </w:p>
    <w:p w:rsidR="00E82B07" w:rsidRPr="000C7328" w:rsidRDefault="00E82B07"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В 2019 году продолжена работа по развитию аппаратно-программного комплекса «Профилактика преступлений и правонарушений» (далее - АПК). Заключено и исполнено шесть муниципальных контрактов в целях приобретения оборудования для АПК, подключения двух серверов, расположенных в ММБУ «Ц</w:t>
      </w:r>
      <w:r w:rsidR="003C6E01">
        <w:rPr>
          <w:rFonts w:ascii="Times New Roman" w:hAnsi="Times New Roman"/>
          <w:sz w:val="28"/>
          <w:szCs w:val="28"/>
        </w:rPr>
        <w:t>ентр организации дорожного движения</w:t>
      </w:r>
      <w:r w:rsidRPr="000C7328">
        <w:rPr>
          <w:rFonts w:ascii="Times New Roman" w:hAnsi="Times New Roman"/>
          <w:sz w:val="28"/>
          <w:szCs w:val="28"/>
        </w:rPr>
        <w:t>» и УМВД России по городу Мурманску.</w:t>
      </w:r>
    </w:p>
    <w:p w:rsidR="00E82B07" w:rsidRPr="000C7328" w:rsidRDefault="00E82B07"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настоящее время на территории города Мурманска установлено и подключено к АПК 277 камер видеонаблюдения. Сотрудники УМВД России по городу Мурманску осуществляют постоянный мониторинг камер видеонаблюдения АПК. По результатам мониторинга организовано обобщение получаемой информации с последующим сообщением о выявленных недостатках в ММБУ «Центр организации дорожного движения».</w:t>
      </w:r>
    </w:p>
    <w:p w:rsidR="002F0205" w:rsidRPr="000C7328" w:rsidRDefault="002F0205"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xml:space="preserve">4. В целях формирования в детской и молодежной среде стойкого непринятия идеологии терроризма, экстремизма, в том числе на межнациональной, религиозной почве, а также негативного отношения к любым формам противоправных деяний организовано и проведено </w:t>
      </w:r>
      <w:r w:rsidR="00B866E4">
        <w:rPr>
          <w:rFonts w:ascii="Times New Roman" w:hAnsi="Times New Roman"/>
          <w:sz w:val="28"/>
          <w:szCs w:val="28"/>
        </w:rPr>
        <w:br/>
      </w:r>
      <w:r w:rsidRPr="000C7328">
        <w:rPr>
          <w:rFonts w:ascii="Times New Roman" w:hAnsi="Times New Roman"/>
          <w:sz w:val="28"/>
          <w:szCs w:val="28"/>
        </w:rPr>
        <w:t>19 мероприятий в сфере молодежной политики, семь мероприятий в сфере культуры, два мероприятия в сфере физической культуры и спорта, восемь мероприятий в сфере образования.</w:t>
      </w:r>
    </w:p>
    <w:p w:rsidR="00E82B07" w:rsidRPr="000C7328" w:rsidRDefault="002F0205"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w:t>
      </w:r>
      <w:r w:rsidR="00E82B07" w:rsidRPr="000C7328">
        <w:rPr>
          <w:rFonts w:ascii="Times New Roman" w:hAnsi="Times New Roman"/>
          <w:sz w:val="28"/>
          <w:szCs w:val="28"/>
        </w:rPr>
        <w:t>. В целях противодействия вовлечению в террористическую, криминальную деятельность граждан и для пресечения распространения экстремистских идей с использованием возможностей СМИ, в том числе электронных, обеспечено информирование населения о возможных угрозах террористического характера и порядке действий при возникновении данных угроз и иных ЧС. Также в период подготовки и проведения общественно значимых массовых мероприятий осуществлялось информирование населения с использованием возможностей СМИ о принимаемых дополнительных мерах по обеспечению безопасности и антитеррористической защищенности, ограничении движения транспорта, необходимости повышения бдительности.</w:t>
      </w:r>
    </w:p>
    <w:p w:rsidR="00E82B07" w:rsidRPr="000C7328" w:rsidRDefault="002F0205"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w:t>
      </w:r>
      <w:r w:rsidR="00E82B07" w:rsidRPr="000C7328">
        <w:rPr>
          <w:rFonts w:ascii="Times New Roman" w:hAnsi="Times New Roman"/>
          <w:sz w:val="28"/>
          <w:szCs w:val="28"/>
        </w:rPr>
        <w:t>. По данным УМВД России по городу Мурманску в целях профилактики правонарушений, обеспечения общественной безопасности и правопорядка в городе Мурманске проведено 135 мероприятий по обеспечению охраны общественного порядка ипрофилактике правонарушений.</w:t>
      </w:r>
    </w:p>
    <w:p w:rsidR="00E82B07" w:rsidRPr="000C7328" w:rsidRDefault="002F0205"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7</w:t>
      </w:r>
      <w:r w:rsidR="00E82B07" w:rsidRPr="000C7328">
        <w:rPr>
          <w:rFonts w:ascii="Times New Roman" w:hAnsi="Times New Roman"/>
          <w:sz w:val="28"/>
          <w:szCs w:val="28"/>
        </w:rPr>
        <w:t>. За отчетный период проведено пять заседаний антитеррористической комиссии. Опубликовано пять материалов о проведенных заседаниях антитеррористической комиссии муниципального образования город Мурманск и комиссии по профилактике правонарушений в городе Мурманске.</w:t>
      </w:r>
    </w:p>
    <w:p w:rsidR="00E82B07" w:rsidRPr="000C7328" w:rsidRDefault="00E82B07" w:rsidP="00E82B07">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 данным УМВД России по г. Мурманску в 201</w:t>
      </w:r>
      <w:r w:rsidR="002F0205" w:rsidRPr="000C7328">
        <w:rPr>
          <w:rFonts w:ascii="Times New Roman" w:hAnsi="Times New Roman"/>
          <w:sz w:val="28"/>
          <w:szCs w:val="28"/>
        </w:rPr>
        <w:t>9</w:t>
      </w:r>
      <w:r w:rsidRPr="000C7328">
        <w:rPr>
          <w:rFonts w:ascii="Times New Roman" w:hAnsi="Times New Roman"/>
          <w:sz w:val="28"/>
          <w:szCs w:val="28"/>
        </w:rPr>
        <w:t xml:space="preserve"> году зарегистрировано 5</w:t>
      </w:r>
      <w:r w:rsidR="002F0205" w:rsidRPr="000C7328">
        <w:rPr>
          <w:rFonts w:ascii="Times New Roman" w:hAnsi="Times New Roman"/>
          <w:sz w:val="28"/>
          <w:szCs w:val="28"/>
        </w:rPr>
        <w:t xml:space="preserve"> 298 </w:t>
      </w:r>
      <w:r w:rsidRPr="000C7328">
        <w:rPr>
          <w:rFonts w:ascii="Times New Roman" w:hAnsi="Times New Roman"/>
          <w:sz w:val="28"/>
          <w:szCs w:val="28"/>
        </w:rPr>
        <w:t>преступлени</w:t>
      </w:r>
      <w:r w:rsidR="002F0205" w:rsidRPr="000C7328">
        <w:rPr>
          <w:rFonts w:ascii="Times New Roman" w:hAnsi="Times New Roman"/>
          <w:sz w:val="28"/>
          <w:szCs w:val="28"/>
        </w:rPr>
        <w:t>й</w:t>
      </w:r>
      <w:r w:rsidRPr="000C7328">
        <w:rPr>
          <w:rFonts w:ascii="Times New Roman" w:hAnsi="Times New Roman"/>
          <w:sz w:val="28"/>
          <w:szCs w:val="28"/>
        </w:rPr>
        <w:t xml:space="preserve"> (на </w:t>
      </w:r>
      <w:r w:rsidR="002F0205" w:rsidRPr="000C7328">
        <w:rPr>
          <w:rFonts w:ascii="Times New Roman" w:hAnsi="Times New Roman"/>
          <w:sz w:val="28"/>
          <w:szCs w:val="28"/>
        </w:rPr>
        <w:t>5,1</w:t>
      </w:r>
      <w:r w:rsidRPr="000C7328">
        <w:rPr>
          <w:rFonts w:ascii="Times New Roman" w:hAnsi="Times New Roman"/>
          <w:sz w:val="28"/>
          <w:szCs w:val="28"/>
        </w:rPr>
        <w:t>% меньше, чем в 201</w:t>
      </w:r>
      <w:r w:rsidR="002F0205" w:rsidRPr="000C7328">
        <w:rPr>
          <w:rFonts w:ascii="Times New Roman" w:hAnsi="Times New Roman"/>
          <w:sz w:val="28"/>
          <w:szCs w:val="28"/>
        </w:rPr>
        <w:t>8</w:t>
      </w:r>
      <w:r w:rsidRPr="000C7328">
        <w:rPr>
          <w:rFonts w:ascii="Times New Roman" w:hAnsi="Times New Roman"/>
          <w:sz w:val="28"/>
          <w:szCs w:val="28"/>
        </w:rPr>
        <w:t xml:space="preserve"> году). При этом уровень раскрываемости уличных преступлений составил </w:t>
      </w:r>
      <w:r w:rsidR="002F0205" w:rsidRPr="000C7328">
        <w:rPr>
          <w:rFonts w:ascii="Times New Roman" w:hAnsi="Times New Roman"/>
          <w:sz w:val="28"/>
          <w:szCs w:val="28"/>
        </w:rPr>
        <w:t>54,9</w:t>
      </w:r>
      <w:r w:rsidRPr="000C7328">
        <w:rPr>
          <w:rFonts w:ascii="Times New Roman" w:hAnsi="Times New Roman"/>
          <w:sz w:val="28"/>
          <w:szCs w:val="28"/>
        </w:rPr>
        <w:t xml:space="preserve">%, уровень раскрываемости преступлений, совершенных в общественных местах, - </w:t>
      </w:r>
      <w:r w:rsidR="002F0205" w:rsidRPr="000C7328">
        <w:rPr>
          <w:rFonts w:ascii="Times New Roman" w:hAnsi="Times New Roman"/>
          <w:sz w:val="28"/>
          <w:szCs w:val="28"/>
        </w:rPr>
        <w:t>62,8</w:t>
      </w:r>
      <w:r w:rsidRPr="000C7328">
        <w:rPr>
          <w:rFonts w:ascii="Times New Roman" w:hAnsi="Times New Roman"/>
          <w:sz w:val="28"/>
          <w:szCs w:val="28"/>
        </w:rPr>
        <w:t>%.</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E82B07" w:rsidRDefault="00E82B07" w:rsidP="00E82B07">
      <w:pPr>
        <w:spacing w:after="0" w:line="240" w:lineRule="auto"/>
        <w:ind w:firstLine="709"/>
        <w:contextualSpacing/>
        <w:jc w:val="both"/>
        <w:rPr>
          <w:rFonts w:ascii="Times New Roman" w:hAnsi="Times New Roman"/>
          <w:sz w:val="28"/>
          <w:szCs w:val="28"/>
        </w:rPr>
      </w:pPr>
    </w:p>
    <w:p w:rsidR="00C12654" w:rsidRDefault="00C12654" w:rsidP="00E82B07">
      <w:pPr>
        <w:spacing w:after="0" w:line="240" w:lineRule="auto"/>
        <w:ind w:firstLine="709"/>
        <w:contextualSpacing/>
        <w:jc w:val="both"/>
        <w:rPr>
          <w:rFonts w:ascii="Times New Roman" w:hAnsi="Times New Roman"/>
          <w:sz w:val="28"/>
          <w:szCs w:val="28"/>
        </w:rPr>
      </w:pPr>
    </w:p>
    <w:p w:rsidR="00C12654" w:rsidRDefault="00C12654" w:rsidP="00E82B07">
      <w:pPr>
        <w:spacing w:after="0" w:line="240" w:lineRule="auto"/>
        <w:ind w:firstLine="709"/>
        <w:contextualSpacing/>
        <w:jc w:val="both"/>
        <w:rPr>
          <w:rFonts w:ascii="Times New Roman" w:hAnsi="Times New Roman"/>
          <w:sz w:val="28"/>
          <w:szCs w:val="28"/>
        </w:rPr>
      </w:pPr>
    </w:p>
    <w:p w:rsidR="00C12654" w:rsidRDefault="00C12654" w:rsidP="00E82B07">
      <w:pPr>
        <w:spacing w:after="0" w:line="240" w:lineRule="auto"/>
        <w:ind w:firstLine="709"/>
        <w:contextualSpacing/>
        <w:jc w:val="both"/>
        <w:rPr>
          <w:rFonts w:ascii="Times New Roman" w:hAnsi="Times New Roman"/>
          <w:sz w:val="28"/>
          <w:szCs w:val="28"/>
        </w:rPr>
      </w:pPr>
    </w:p>
    <w:p w:rsidR="00C12654" w:rsidRPr="000C7328" w:rsidRDefault="00C12654" w:rsidP="00E82B07">
      <w:pPr>
        <w:spacing w:after="0" w:line="240" w:lineRule="auto"/>
        <w:ind w:firstLine="709"/>
        <w:contextualSpacing/>
        <w:jc w:val="both"/>
        <w:rPr>
          <w:rFonts w:ascii="Times New Roman" w:hAnsi="Times New Roman"/>
          <w:sz w:val="28"/>
          <w:szCs w:val="28"/>
        </w:rPr>
      </w:pPr>
    </w:p>
    <w:p w:rsidR="00960628" w:rsidRPr="000C7328" w:rsidRDefault="00960628" w:rsidP="0096062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11.4. Подпрограмма «Сокращение численности безнадзорных животных» на 2018-2024 годы</w:t>
      </w:r>
    </w:p>
    <w:p w:rsidR="00960628" w:rsidRPr="000C7328" w:rsidRDefault="00960628" w:rsidP="00960628">
      <w:pPr>
        <w:spacing w:after="0" w:line="240" w:lineRule="auto"/>
        <w:ind w:firstLine="709"/>
        <w:contextualSpacing/>
        <w:jc w:val="both"/>
        <w:rPr>
          <w:rFonts w:ascii="Times New Roman" w:hAnsi="Times New Roman"/>
          <w:sz w:val="28"/>
          <w:szCs w:val="28"/>
        </w:rPr>
      </w:pPr>
    </w:p>
    <w:p w:rsidR="00960628" w:rsidRPr="000C7328" w:rsidRDefault="00960628" w:rsidP="0096062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«Сокращение численности безнадзорных животных» на 2018-2024 годы разработана в целях сокращения численности безнадзорных животных на территории муниципального образования город Мурманск.</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На реализацию мероприятий подпрограммы в 2019 году в бюджете муниципального образования город Мурманск предусмотрены средства в размере 21 160,8 тыс.рублей, в том числе средства бюджета муниципального </w:t>
      </w:r>
      <w:r w:rsidRPr="000C7328">
        <w:rPr>
          <w:rFonts w:ascii="Times New Roman" w:hAnsi="Times New Roman"/>
          <w:sz w:val="28"/>
          <w:szCs w:val="28"/>
        </w:rPr>
        <w:lastRenderedPageBreak/>
        <w:t>образования город Мурманск - 6 271,8 тыс.рублей, средства областного бюджета - 14 889,0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13 904,2 тыс.рублей или 65,7% от плана, в том числе средств бюджета муниципального образования город Мурманск - 6 271,8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средств областного бюджета - 7 632,4 тыс.рублей или 51,3% от плана.</w:t>
      </w:r>
    </w:p>
    <w:p w:rsidR="00960628" w:rsidRPr="000C7328" w:rsidRDefault="00960628" w:rsidP="0096062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2019 году поступило 813 заявок от граждан, учреждений, предприятий на отлов безнадзорных животных, что составляет </w:t>
      </w:r>
      <w:r w:rsidR="0092576A">
        <w:rPr>
          <w:rFonts w:ascii="Times New Roman" w:hAnsi="Times New Roman"/>
          <w:sz w:val="28"/>
          <w:szCs w:val="28"/>
        </w:rPr>
        <w:t>100</w:t>
      </w:r>
      <w:r w:rsidRPr="000C7328">
        <w:rPr>
          <w:rFonts w:ascii="Times New Roman" w:hAnsi="Times New Roman"/>
          <w:sz w:val="28"/>
          <w:szCs w:val="28"/>
        </w:rPr>
        <w:t>% от планового показателя (мероприятие носит заявительный характер).</w:t>
      </w:r>
    </w:p>
    <w:p w:rsidR="00960628" w:rsidRPr="000C7328" w:rsidRDefault="00960628" w:rsidP="0096062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ММУП «Центр временного содержания животных» произведены отлов, транспортировка, временное содержание безнадзорных животных в количестве 946 голов (91% от плана).</w:t>
      </w:r>
    </w:p>
    <w:p w:rsidR="00960628" w:rsidRPr="000C7328" w:rsidRDefault="00960628" w:rsidP="008D254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Неосвоение части предусмотренных подпрограммой финансовых средств обусловлено изменениями законодательства в области регулирования численности безнадзорных животных, повлекшими за собой расторжение муниципальных контрактов на выполнение вышеуказанных работ.</w:t>
      </w:r>
    </w:p>
    <w:p w:rsidR="00107431" w:rsidRPr="000C7328" w:rsidRDefault="00107431" w:rsidP="008D2542">
      <w:pPr>
        <w:spacing w:after="0" w:line="240" w:lineRule="auto"/>
        <w:ind w:firstLine="709"/>
        <w:contextualSpacing/>
        <w:jc w:val="both"/>
        <w:rPr>
          <w:rFonts w:ascii="Times New Roman" w:hAnsi="Times New Roman"/>
          <w:sz w:val="28"/>
          <w:szCs w:val="28"/>
        </w:rPr>
      </w:pPr>
    </w:p>
    <w:p w:rsidR="00107431" w:rsidRPr="000C7328" w:rsidRDefault="00107431"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11.5. Подпрограмма «Реализация государственной политики в области гражданской обороны, защиты населения и территорий от чрезвычайных ситуаций природного и техногенного характера» на 2018-2024 годы</w:t>
      </w:r>
    </w:p>
    <w:p w:rsidR="00107431" w:rsidRPr="000C7328" w:rsidRDefault="00107431" w:rsidP="00107431">
      <w:pPr>
        <w:spacing w:after="0" w:line="240" w:lineRule="auto"/>
        <w:ind w:firstLine="709"/>
        <w:contextualSpacing/>
        <w:jc w:val="both"/>
        <w:rPr>
          <w:rFonts w:ascii="Times New Roman" w:hAnsi="Times New Roman"/>
          <w:sz w:val="28"/>
          <w:szCs w:val="28"/>
        </w:rPr>
      </w:pPr>
    </w:p>
    <w:p w:rsidR="00107431" w:rsidRPr="000C7328" w:rsidRDefault="00107431"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Подпрограмма «Реализация государственной политики в области гражданской обороны, защиты населения и территорий от чрезвычайных ситуаций природного и техногенного характера» на 2018-2024 годы разработана в целях повышения уровня защищенности граждан от </w:t>
      </w:r>
      <w:r w:rsidR="002F7FB5">
        <w:rPr>
          <w:rFonts w:ascii="Times New Roman" w:hAnsi="Times New Roman"/>
          <w:sz w:val="28"/>
          <w:szCs w:val="28"/>
        </w:rPr>
        <w:t>ЧС</w:t>
      </w:r>
      <w:r w:rsidRPr="000C7328">
        <w:rPr>
          <w:rFonts w:ascii="Times New Roman" w:hAnsi="Times New Roman"/>
          <w:sz w:val="28"/>
          <w:szCs w:val="28"/>
        </w:rPr>
        <w:t xml:space="preserve"> природного и техногенного характера. </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50 440,8 тыс.рублей</w:t>
      </w:r>
      <w:r w:rsidR="00515D17" w:rsidRPr="00515D17">
        <w:rPr>
          <w:rFonts w:ascii="Times New Roman" w:hAnsi="Times New Roman"/>
          <w:sz w:val="28"/>
          <w:szCs w:val="28"/>
        </w:rPr>
        <w:t xml:space="preserve"> за счет средств местного бюджета</w:t>
      </w:r>
      <w:r w:rsidRPr="000C7328">
        <w:rPr>
          <w:rFonts w:ascii="Times New Roman" w:hAnsi="Times New Roman"/>
          <w:sz w:val="28"/>
          <w:szCs w:val="28"/>
        </w:rPr>
        <w:t>.</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50 364,0 тыс.рублей или 99,8% от плана.</w:t>
      </w:r>
    </w:p>
    <w:p w:rsidR="00107431" w:rsidRPr="000C7328" w:rsidRDefault="00107431"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подпрограммы выполнены мероприятия по четырем ключевым направлениям:</w:t>
      </w:r>
    </w:p>
    <w:p w:rsidR="00107431" w:rsidRPr="000C7328" w:rsidRDefault="00107431"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1. Участие в качестве органа повседневного управления в составе Мурманского городского звена по предупреждению и ликвидации ЧС. </w:t>
      </w:r>
    </w:p>
    <w:p w:rsidR="00107431" w:rsidRPr="000C7328" w:rsidRDefault="00107431"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Реализация образовательных программ подготовки, переподготовки, повышения квалификации руководителей, специалистов, рабочих предприятий, организаций, учащихся и студентов учебных заведений города Мурманска и населения, не занятого в сфере производства и обслуживания в области гражданской обороны, защиты от ЧС природного и техногенного характера. Количество подготовленных специалистов по программе «Обучение должностных лиц и специалистов ГО Мурманского городского звена по </w:t>
      </w:r>
      <w:r w:rsidRPr="000C7328">
        <w:rPr>
          <w:rFonts w:ascii="Times New Roman" w:hAnsi="Times New Roman"/>
          <w:sz w:val="28"/>
          <w:szCs w:val="28"/>
        </w:rPr>
        <w:lastRenderedPageBreak/>
        <w:t xml:space="preserve">предупреждению и ликвидации ЧС и его объектовых звеньев» составило </w:t>
      </w:r>
      <w:r w:rsidR="00B866E4">
        <w:rPr>
          <w:rFonts w:ascii="Times New Roman" w:hAnsi="Times New Roman"/>
          <w:sz w:val="28"/>
          <w:szCs w:val="28"/>
        </w:rPr>
        <w:br/>
      </w:r>
      <w:r w:rsidRPr="000C7328">
        <w:rPr>
          <w:rFonts w:ascii="Times New Roman" w:hAnsi="Times New Roman"/>
          <w:sz w:val="28"/>
          <w:szCs w:val="28"/>
        </w:rPr>
        <w:t xml:space="preserve">352 человека (100% от плана). </w:t>
      </w:r>
    </w:p>
    <w:p w:rsidR="00E223BC" w:rsidRPr="000C7328" w:rsidRDefault="00107431" w:rsidP="00DD287A">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Обеспечение постоянной готовности персонала, имущества, помещений для временного размещения населения при угрозе или возникновении чрезвычайных ситуаций природного, техногенного характера и иных происшествий</w:t>
      </w:r>
      <w:r w:rsidR="00DD287A" w:rsidRPr="000C7328">
        <w:rPr>
          <w:rFonts w:ascii="Times New Roman" w:hAnsi="Times New Roman"/>
          <w:sz w:val="28"/>
          <w:szCs w:val="28"/>
        </w:rPr>
        <w:t xml:space="preserve"> (содержание и обеспечение функционирования пунктов временного размещения населения, пострадавшего при ЧС)</w:t>
      </w:r>
      <w:r w:rsidR="00E223BC" w:rsidRPr="000C7328">
        <w:rPr>
          <w:rFonts w:ascii="Times New Roman" w:hAnsi="Times New Roman"/>
          <w:sz w:val="28"/>
          <w:szCs w:val="28"/>
        </w:rPr>
        <w:t>.</w:t>
      </w:r>
    </w:p>
    <w:p w:rsidR="00107431" w:rsidRPr="000C7328" w:rsidRDefault="00E223BC"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w:t>
      </w:r>
      <w:r w:rsidR="00107431" w:rsidRPr="000C7328">
        <w:rPr>
          <w:rFonts w:ascii="Times New Roman" w:hAnsi="Times New Roman"/>
          <w:sz w:val="28"/>
          <w:szCs w:val="28"/>
        </w:rPr>
        <w:t xml:space="preserve">. Поисковые и аварийно-спасательные работы в ЧС по спасению людей, материальных и культурных ценностей, природной среды в зоне ЧС и подавлению или доведению до минимально возможного уровня воздействия характерных для них опасных факторов. </w:t>
      </w:r>
    </w:p>
    <w:p w:rsidR="00107431" w:rsidRPr="000C7328" w:rsidRDefault="00DD287A"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 обращениям обслужено 673человека</w:t>
      </w:r>
      <w:r w:rsidR="00107431" w:rsidRPr="000C7328">
        <w:rPr>
          <w:rFonts w:ascii="Times New Roman" w:hAnsi="Times New Roman"/>
          <w:sz w:val="28"/>
          <w:szCs w:val="28"/>
        </w:rPr>
        <w:t xml:space="preserve">, проведено </w:t>
      </w:r>
      <w:r w:rsidRPr="000C7328">
        <w:rPr>
          <w:rFonts w:ascii="Times New Roman" w:hAnsi="Times New Roman"/>
          <w:sz w:val="28"/>
          <w:szCs w:val="28"/>
        </w:rPr>
        <w:t>913</w:t>
      </w:r>
      <w:r w:rsidR="00107431" w:rsidRPr="000C7328">
        <w:rPr>
          <w:rFonts w:ascii="Times New Roman" w:hAnsi="Times New Roman"/>
          <w:sz w:val="28"/>
          <w:szCs w:val="28"/>
        </w:rPr>
        <w:t xml:space="preserve"> аварийно-спасательных работ, в том числе: при ЧС природного характера - 1</w:t>
      </w:r>
      <w:r w:rsidRPr="000C7328">
        <w:rPr>
          <w:rFonts w:ascii="Times New Roman" w:hAnsi="Times New Roman"/>
          <w:sz w:val="28"/>
          <w:szCs w:val="28"/>
        </w:rPr>
        <w:t>7</w:t>
      </w:r>
      <w:r w:rsidR="00107431" w:rsidRPr="000C7328">
        <w:rPr>
          <w:rFonts w:ascii="Times New Roman" w:hAnsi="Times New Roman"/>
          <w:sz w:val="28"/>
          <w:szCs w:val="28"/>
        </w:rPr>
        <w:t xml:space="preserve">, при ЧС техногенного характера - </w:t>
      </w:r>
      <w:r w:rsidRPr="000C7328">
        <w:rPr>
          <w:rFonts w:ascii="Times New Roman" w:hAnsi="Times New Roman"/>
          <w:sz w:val="28"/>
          <w:szCs w:val="28"/>
        </w:rPr>
        <w:t>13</w:t>
      </w:r>
      <w:r w:rsidR="00107431" w:rsidRPr="000C7328">
        <w:rPr>
          <w:rFonts w:ascii="Times New Roman" w:hAnsi="Times New Roman"/>
          <w:sz w:val="28"/>
          <w:szCs w:val="28"/>
        </w:rPr>
        <w:t xml:space="preserve">, при ДТП - </w:t>
      </w:r>
      <w:r w:rsidRPr="000C7328">
        <w:rPr>
          <w:rFonts w:ascii="Times New Roman" w:hAnsi="Times New Roman"/>
          <w:sz w:val="28"/>
          <w:szCs w:val="28"/>
        </w:rPr>
        <w:t>122</w:t>
      </w:r>
      <w:r w:rsidR="00107431" w:rsidRPr="000C7328">
        <w:rPr>
          <w:rFonts w:ascii="Times New Roman" w:hAnsi="Times New Roman"/>
          <w:sz w:val="28"/>
          <w:szCs w:val="28"/>
        </w:rPr>
        <w:t>, бытовых работ - 6</w:t>
      </w:r>
      <w:r w:rsidRPr="000C7328">
        <w:rPr>
          <w:rFonts w:ascii="Times New Roman" w:hAnsi="Times New Roman"/>
          <w:sz w:val="28"/>
          <w:szCs w:val="28"/>
        </w:rPr>
        <w:t>73</w:t>
      </w:r>
      <w:r w:rsidR="00107431" w:rsidRPr="000C7328">
        <w:rPr>
          <w:rFonts w:ascii="Times New Roman" w:hAnsi="Times New Roman"/>
          <w:sz w:val="28"/>
          <w:szCs w:val="28"/>
        </w:rPr>
        <w:t xml:space="preserve">, ложных выездов - </w:t>
      </w:r>
      <w:r w:rsidRPr="000C7328">
        <w:rPr>
          <w:rFonts w:ascii="Times New Roman" w:hAnsi="Times New Roman"/>
          <w:sz w:val="28"/>
          <w:szCs w:val="28"/>
        </w:rPr>
        <w:t>88</w:t>
      </w:r>
      <w:r w:rsidR="00107431" w:rsidRPr="000C7328">
        <w:rPr>
          <w:rFonts w:ascii="Times New Roman" w:hAnsi="Times New Roman"/>
          <w:sz w:val="28"/>
          <w:szCs w:val="28"/>
        </w:rPr>
        <w:t xml:space="preserve">. </w:t>
      </w:r>
    </w:p>
    <w:p w:rsidR="00107431" w:rsidRPr="000C7328" w:rsidRDefault="00107431"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Кол</w:t>
      </w:r>
      <w:r w:rsidR="00DD287A" w:rsidRPr="000C7328">
        <w:rPr>
          <w:rFonts w:ascii="Times New Roman" w:hAnsi="Times New Roman"/>
          <w:sz w:val="28"/>
          <w:szCs w:val="28"/>
        </w:rPr>
        <w:t>ичество пострадавших граждан - 480</w:t>
      </w:r>
      <w:r w:rsidRPr="000C7328">
        <w:rPr>
          <w:rFonts w:ascii="Times New Roman" w:hAnsi="Times New Roman"/>
          <w:sz w:val="28"/>
          <w:szCs w:val="28"/>
        </w:rPr>
        <w:t xml:space="preserve"> человек, в том числе: оказана помощь (спасено) - </w:t>
      </w:r>
      <w:r w:rsidR="00DD287A" w:rsidRPr="000C7328">
        <w:rPr>
          <w:rFonts w:ascii="Times New Roman" w:hAnsi="Times New Roman"/>
          <w:sz w:val="28"/>
          <w:szCs w:val="28"/>
        </w:rPr>
        <w:t>387</w:t>
      </w:r>
      <w:r w:rsidRPr="000C7328">
        <w:rPr>
          <w:rFonts w:ascii="Times New Roman" w:hAnsi="Times New Roman"/>
          <w:sz w:val="28"/>
          <w:szCs w:val="28"/>
        </w:rPr>
        <w:t xml:space="preserve"> человек, погибло - </w:t>
      </w:r>
      <w:r w:rsidR="00DD287A" w:rsidRPr="000C7328">
        <w:rPr>
          <w:rFonts w:ascii="Times New Roman" w:hAnsi="Times New Roman"/>
          <w:sz w:val="28"/>
          <w:szCs w:val="28"/>
        </w:rPr>
        <w:t>93</w:t>
      </w:r>
      <w:r w:rsidRPr="000C7328">
        <w:rPr>
          <w:rFonts w:ascii="Times New Roman" w:hAnsi="Times New Roman"/>
          <w:sz w:val="28"/>
          <w:szCs w:val="28"/>
        </w:rPr>
        <w:t xml:space="preserve"> человек</w:t>
      </w:r>
      <w:r w:rsidR="00DD287A" w:rsidRPr="000C7328">
        <w:rPr>
          <w:rFonts w:ascii="Times New Roman" w:hAnsi="Times New Roman"/>
          <w:sz w:val="28"/>
          <w:szCs w:val="28"/>
        </w:rPr>
        <w:t>а</w:t>
      </w:r>
      <w:r w:rsidRPr="000C7328">
        <w:rPr>
          <w:rFonts w:ascii="Times New Roman" w:hAnsi="Times New Roman"/>
          <w:sz w:val="28"/>
          <w:szCs w:val="28"/>
        </w:rPr>
        <w:t>.</w:t>
      </w:r>
    </w:p>
    <w:p w:rsidR="00107431" w:rsidRPr="000C7328" w:rsidRDefault="00107431"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Обеспечена безопасность, проведены беседы и занятия с </w:t>
      </w:r>
      <w:r w:rsidR="00B866E4">
        <w:rPr>
          <w:rFonts w:ascii="Times New Roman" w:hAnsi="Times New Roman"/>
          <w:sz w:val="28"/>
          <w:szCs w:val="28"/>
        </w:rPr>
        <w:br/>
      </w:r>
      <w:r w:rsidR="00E82B07" w:rsidRPr="000C7328">
        <w:rPr>
          <w:rFonts w:ascii="Times New Roman" w:hAnsi="Times New Roman"/>
          <w:sz w:val="28"/>
          <w:szCs w:val="28"/>
        </w:rPr>
        <w:t>4 700</w:t>
      </w:r>
      <w:r w:rsidRPr="000C7328">
        <w:rPr>
          <w:rFonts w:ascii="Times New Roman" w:hAnsi="Times New Roman"/>
          <w:sz w:val="28"/>
          <w:szCs w:val="28"/>
        </w:rPr>
        <w:t xml:space="preserve"> граждан</w:t>
      </w:r>
      <w:r w:rsidR="0009581F" w:rsidRPr="000C7328">
        <w:rPr>
          <w:rFonts w:ascii="Times New Roman" w:hAnsi="Times New Roman"/>
          <w:sz w:val="28"/>
          <w:szCs w:val="28"/>
        </w:rPr>
        <w:t>ами</w:t>
      </w:r>
      <w:r w:rsidRPr="000C7328">
        <w:rPr>
          <w:rFonts w:ascii="Times New Roman" w:hAnsi="Times New Roman"/>
          <w:sz w:val="28"/>
          <w:szCs w:val="28"/>
        </w:rPr>
        <w:t>.</w:t>
      </w:r>
    </w:p>
    <w:p w:rsidR="00E82B07" w:rsidRPr="000C7328" w:rsidRDefault="00107431" w:rsidP="00107431">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Также на территории муниципального образования город Мурманск проведено 2</w:t>
      </w:r>
      <w:r w:rsidR="00E82B07" w:rsidRPr="000C7328">
        <w:rPr>
          <w:rFonts w:ascii="Times New Roman" w:hAnsi="Times New Roman"/>
          <w:sz w:val="28"/>
          <w:szCs w:val="28"/>
        </w:rPr>
        <w:t>2</w:t>
      </w:r>
      <w:r w:rsidRPr="000C7328">
        <w:rPr>
          <w:rFonts w:ascii="Times New Roman" w:hAnsi="Times New Roman"/>
          <w:sz w:val="28"/>
          <w:szCs w:val="28"/>
        </w:rPr>
        <w:t xml:space="preserve"> профилактических мероприяти</w:t>
      </w:r>
      <w:r w:rsidR="00E82B07" w:rsidRPr="000C7328">
        <w:rPr>
          <w:rFonts w:ascii="Times New Roman" w:hAnsi="Times New Roman"/>
          <w:sz w:val="28"/>
          <w:szCs w:val="28"/>
        </w:rPr>
        <w:t>я.</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960628" w:rsidRPr="000C7328" w:rsidRDefault="00960628" w:rsidP="008D2542">
      <w:pPr>
        <w:spacing w:after="0" w:line="240" w:lineRule="auto"/>
        <w:ind w:firstLine="709"/>
        <w:contextualSpacing/>
        <w:jc w:val="both"/>
        <w:rPr>
          <w:rFonts w:ascii="Times New Roman" w:hAnsi="Times New Roman"/>
          <w:sz w:val="28"/>
          <w:szCs w:val="28"/>
        </w:rPr>
      </w:pP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12. МП «Управление муниципальными финансами» на 2018-2024 годы</w:t>
      </w:r>
    </w:p>
    <w:p w:rsidR="00160712" w:rsidRPr="000C7328" w:rsidRDefault="00160712" w:rsidP="00160712">
      <w:pPr>
        <w:spacing w:after="0" w:line="240" w:lineRule="auto"/>
        <w:ind w:firstLine="709"/>
        <w:contextualSpacing/>
        <w:jc w:val="both"/>
        <w:rPr>
          <w:rFonts w:ascii="Times New Roman" w:hAnsi="Times New Roman"/>
          <w:sz w:val="28"/>
          <w:szCs w:val="28"/>
        </w:rPr>
      </w:pP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МП «Управление муниципальными финансами» на 2018-2024 годы разработана в целях обеспечения эффективного управления системой муниципальных финансов города Мурманска. Задачи МП: </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Создание условий для повышения эффективности деятельности ОМСУ по выполнению муниципальных функций и обеспечению потребностей граждан и общества в муниципальных услугах, увеличению их доступности и качества, реализации долгосрочных приоритетов и целей социально-экономического развития.</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Обеспечение эффективного управления муниципальными финансами.</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размере297 338,1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размере132 884,6 тыс.рублей или 44,7% от плана.</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4A5723" w:rsidRPr="000C7328" w:rsidRDefault="004A5723" w:rsidP="00160712">
      <w:pPr>
        <w:spacing w:after="0" w:line="240" w:lineRule="auto"/>
        <w:ind w:firstLine="709"/>
        <w:contextualSpacing/>
        <w:jc w:val="both"/>
        <w:rPr>
          <w:rFonts w:ascii="Times New Roman" w:hAnsi="Times New Roman"/>
          <w:sz w:val="28"/>
          <w:szCs w:val="28"/>
        </w:rPr>
      </w:pP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12.1. Подпрограмма «Совершенствование организации деятельности органов местного самоуправления» на 2018-2024 годы</w:t>
      </w:r>
    </w:p>
    <w:p w:rsidR="00160712" w:rsidRPr="000C7328" w:rsidRDefault="00160712" w:rsidP="00160712">
      <w:pPr>
        <w:spacing w:after="0" w:line="240" w:lineRule="auto"/>
        <w:ind w:firstLine="709"/>
        <w:contextualSpacing/>
        <w:jc w:val="both"/>
        <w:rPr>
          <w:rFonts w:ascii="Times New Roman" w:hAnsi="Times New Roman"/>
          <w:sz w:val="28"/>
          <w:szCs w:val="28"/>
        </w:rPr>
      </w:pP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Подпрограмма «Совершенствование организации деятельности органов местного самоуправления» на 2018-2024 годы разработана в целях создания условий для повышения эффективности деятельности ОМСУ по выполнению муниципальных функций и обеспечению потребностей граждан и общества в муниципальных услугах, увеличению их доступности и качества, реализации долгосрочных приоритетов и целей социально-экономического развития.</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36 601,0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34 631,4 тыс.рублей или 94,6% от плана.</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мероприятий подпрограммы:</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в целях повышения технической оснащенности рабочих мест муниципальных служащих ОМСУ приобреталась (модернизировалась) компьютернаятехника и оргтехника, приобретались, обновлялись информационно-справочные системы и программное обеспечение;</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в целях повышения уровня квалификации муниципальных служащих проводились обучающие семинары и курсы повышения квалификации.</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подпрограммы за отчетный период достигнуты следующие значения основных целевых показателей (индикаторов):</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доля муниципальных служащих, прошедших курсы повышения квалификации и посетивших мероприятия по профессиональной подготовке, переподготовке и обмену опытом, от общего числа запланированных к обучению составила 95,7% (98,7% от плана);</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уровень информационной обеспеченности и материально-технической оснащенности ОМСУ составил 61,4% (68,2% от плана);</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также обеспечивалась публикация в сети Интернет бюджета для граждан, размещение сведений о муниципальных учреждениях на официальном сайте в сети Интернет bus.gov.ru, реализация Плана мероприятий по консолидации бюджетных средств муниципального образования город Мурманск в целях оздоровления муниципальных финансов. Также проводилась оценка результатов качества финансового менеджмента главных распорядителей средств бюджета, и формировался их ежегодный рейтинг на основе утвержденной методики (рейтинг качества финансового менеджмента составил 4,5 балла (100% от плана).</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Причинами неполного освоения предусмотренных подпрограммой финансовых средств являются: </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образовавшаяся экономия бюджетных средств по итогам определения поставщика (подрядчика, исполнителя) для муниципальных нужд;</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признание аукционов несостоявшимися;</w:t>
      </w:r>
    </w:p>
    <w:p w:rsidR="00160712" w:rsidRPr="000C7328" w:rsidRDefault="00160712" w:rsidP="00160712">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отмена запланированных командировок.</w:t>
      </w:r>
    </w:p>
    <w:p w:rsidR="00902149" w:rsidRPr="000C7328" w:rsidRDefault="00902149" w:rsidP="00902149">
      <w:pPr>
        <w:spacing w:after="0" w:line="240" w:lineRule="auto"/>
        <w:ind w:firstLine="709"/>
        <w:contextualSpacing/>
        <w:jc w:val="both"/>
        <w:rPr>
          <w:rFonts w:ascii="Times New Roman" w:hAnsi="Times New Roman"/>
          <w:sz w:val="28"/>
          <w:szCs w:val="28"/>
        </w:rPr>
      </w:pPr>
    </w:p>
    <w:p w:rsidR="00160712" w:rsidRPr="000C7328" w:rsidRDefault="00160712"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12.2. АВЦП «Обеспечение эффективного управления муниципальными финансами» на 2018-2024 годы</w:t>
      </w:r>
    </w:p>
    <w:p w:rsidR="004A5723" w:rsidRPr="000C7328" w:rsidRDefault="004A5723" w:rsidP="00902149">
      <w:pPr>
        <w:spacing w:after="0" w:line="240" w:lineRule="auto"/>
        <w:ind w:firstLine="709"/>
        <w:contextualSpacing/>
        <w:jc w:val="both"/>
        <w:rPr>
          <w:rFonts w:ascii="Times New Roman" w:hAnsi="Times New Roman"/>
          <w:sz w:val="28"/>
          <w:szCs w:val="28"/>
        </w:rPr>
      </w:pPr>
    </w:p>
    <w:p w:rsidR="004A5723" w:rsidRPr="000C7328" w:rsidRDefault="004A5723"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АВЦП «Обеспечение эффективного управления муниципальными финансами» на 201</w:t>
      </w:r>
      <w:r w:rsidR="00460E45">
        <w:rPr>
          <w:rFonts w:ascii="Times New Roman" w:hAnsi="Times New Roman"/>
          <w:sz w:val="28"/>
          <w:szCs w:val="28"/>
        </w:rPr>
        <w:t>8-2024</w:t>
      </w:r>
      <w:r w:rsidRPr="000C7328">
        <w:rPr>
          <w:rFonts w:ascii="Times New Roman" w:hAnsi="Times New Roman"/>
          <w:sz w:val="28"/>
          <w:szCs w:val="28"/>
        </w:rPr>
        <w:t xml:space="preserve"> годы разработана в целях обеспечения эффективного управления муниципальными финансами.</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размере260 737,1 тыс.рублей.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 98 253,2 тыс.рублей или 37,7% от плана.</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r w:rsidR="0009581F" w:rsidRPr="000C7328">
        <w:rPr>
          <w:rFonts w:ascii="Times New Roman" w:hAnsi="Times New Roman"/>
          <w:sz w:val="28"/>
          <w:szCs w:val="28"/>
        </w:rPr>
        <w:t xml:space="preserve"> Неполное освоение финансовых средств, предусмотренных АВЦП, обусловлено следующими причинами:</w:t>
      </w:r>
    </w:p>
    <w:p w:rsidR="0009581F" w:rsidRPr="000C7328" w:rsidRDefault="0009581F" w:rsidP="000958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досрочное погашени</w:t>
      </w:r>
      <w:r w:rsidR="00460E45">
        <w:rPr>
          <w:rFonts w:ascii="Times New Roman" w:hAnsi="Times New Roman"/>
          <w:sz w:val="28"/>
          <w:szCs w:val="28"/>
        </w:rPr>
        <w:t>е</w:t>
      </w:r>
      <w:r w:rsidRPr="000C7328">
        <w:rPr>
          <w:rFonts w:ascii="Times New Roman" w:hAnsi="Times New Roman"/>
          <w:sz w:val="28"/>
          <w:szCs w:val="28"/>
        </w:rPr>
        <w:t xml:space="preserve"> задолженности по кредитам коммерческих банков; </w:t>
      </w:r>
    </w:p>
    <w:p w:rsidR="0009581F" w:rsidRPr="000C7328" w:rsidRDefault="0009581F" w:rsidP="0009581F">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снижение объема привлеченных заемных средств от кредитных организаций в соответствии с фактической потребностью бюджета муниципального образования город Мурманск.</w:t>
      </w:r>
    </w:p>
    <w:p w:rsidR="00902149" w:rsidRPr="000C7328" w:rsidRDefault="00902149" w:rsidP="00902149">
      <w:pPr>
        <w:spacing w:after="0" w:line="240" w:lineRule="auto"/>
        <w:ind w:firstLine="709"/>
        <w:contextualSpacing/>
        <w:jc w:val="both"/>
        <w:rPr>
          <w:rFonts w:ascii="Times New Roman" w:hAnsi="Times New Roman"/>
          <w:sz w:val="28"/>
          <w:szCs w:val="28"/>
        </w:rPr>
      </w:pP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 МП «Развитие муниципального самоуправления и гражданского общества» на 2018-2024 годы</w:t>
      </w:r>
    </w:p>
    <w:p w:rsidR="00C50154" w:rsidRPr="000C7328" w:rsidRDefault="00C50154" w:rsidP="00C50154">
      <w:pPr>
        <w:spacing w:after="0" w:line="240" w:lineRule="auto"/>
        <w:ind w:firstLine="709"/>
        <w:contextualSpacing/>
        <w:jc w:val="both"/>
        <w:rPr>
          <w:rFonts w:ascii="Times New Roman" w:hAnsi="Times New Roman"/>
          <w:sz w:val="28"/>
          <w:szCs w:val="28"/>
        </w:rPr>
      </w:pP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«Развитие муниципального самоуправления и гражданского общества» на 2018-2024 годы разработана в целях повышения эффективности муниципального управления на основе системы принятия решений с вовлечением в управление всех заинтересованных участников городского развития. Задачи МП:</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Расширение применения информационных технологий в ОМСУ.</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2. Обеспечение конституционного права жителей города Мурманска на получение объективной информации о деятельности ОМСУ, информации, касающейся культурного, экономического и социального развития города Мурманска.</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Обеспечение деятельности ОМСУ, учреждений в области молодежной политики, физической культуры и спорта.</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 Развитие институтов гражданского общества, стимулирование участия граждан и организаций в общественных объединениях, поддержка общественных и гражданских инициатив в городе Мурманске, патриотическое воспитание населения. </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5. Предупреждение (профилактика) коррупции.</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6. Обеспечение деятельности АГМ по выполнению муниципальных функций и переданных государственных полномочий.</w:t>
      </w:r>
    </w:p>
    <w:p w:rsidR="004A5723"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размере634 470,1 тыс.рублей, в том числе средства бюджета муниципального образования город Мурманск -595 902,1 тыс.рублей, средства областного бюджета - 15 869,9 тыс.рублей, средства федерального бюджета - 22 698,1 тыс.рублей.</w:t>
      </w:r>
    </w:p>
    <w:p w:rsidR="00C50154" w:rsidRPr="000C7328" w:rsidRDefault="004A5723"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Фактически в рамках реализации программных мероприятий освоены средства в размере625 773,9 тыс.рублей или 98,6% от плана, в том числе средств бюджета муниципального образования город Мурманск -</w:t>
      </w:r>
      <w:r w:rsidR="00B866E4">
        <w:rPr>
          <w:rFonts w:ascii="Times New Roman" w:hAnsi="Times New Roman"/>
          <w:sz w:val="28"/>
          <w:szCs w:val="28"/>
        </w:rPr>
        <w:br/>
      </w:r>
      <w:r w:rsidRPr="000C7328">
        <w:rPr>
          <w:rFonts w:ascii="Times New Roman" w:hAnsi="Times New Roman"/>
          <w:sz w:val="28"/>
          <w:szCs w:val="28"/>
        </w:rPr>
        <w:t xml:space="preserve">593 733,0 тыс.рублей или 99,6% от плана, средств областного бюджета - </w:t>
      </w:r>
      <w:r w:rsidR="00B866E4">
        <w:rPr>
          <w:rFonts w:ascii="Times New Roman" w:hAnsi="Times New Roman"/>
          <w:sz w:val="28"/>
          <w:szCs w:val="28"/>
        </w:rPr>
        <w:br/>
      </w:r>
      <w:r w:rsidRPr="000C7328">
        <w:rPr>
          <w:rFonts w:ascii="Times New Roman" w:hAnsi="Times New Roman"/>
          <w:sz w:val="28"/>
          <w:szCs w:val="28"/>
        </w:rPr>
        <w:t>15 436,1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средств федерального бюджета - </w:t>
      </w:r>
      <w:r w:rsidR="00B866E4">
        <w:rPr>
          <w:rFonts w:ascii="Times New Roman" w:hAnsi="Times New Roman"/>
          <w:sz w:val="28"/>
          <w:szCs w:val="28"/>
        </w:rPr>
        <w:br/>
      </w:r>
      <w:r w:rsidRPr="000C7328">
        <w:rPr>
          <w:rFonts w:ascii="Times New Roman" w:hAnsi="Times New Roman"/>
          <w:sz w:val="28"/>
          <w:szCs w:val="28"/>
        </w:rPr>
        <w:t>16 604,8 тыс.рублей или 73,2% от плана.</w:t>
      </w:r>
    </w:p>
    <w:p w:rsidR="000941D5" w:rsidRPr="000C7328" w:rsidRDefault="000941D5" w:rsidP="004A5723">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B866E4" w:rsidRPr="000C7328" w:rsidRDefault="00B866E4" w:rsidP="00902149">
      <w:pPr>
        <w:spacing w:after="0" w:line="240" w:lineRule="auto"/>
        <w:ind w:firstLine="709"/>
        <w:contextualSpacing/>
        <w:jc w:val="both"/>
        <w:rPr>
          <w:rFonts w:ascii="Times New Roman" w:hAnsi="Times New Roman"/>
          <w:sz w:val="28"/>
          <w:szCs w:val="28"/>
        </w:rPr>
      </w:pP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13.1. Подпрограмма «Информатизация органов управления муниципального образования город Мурманск» на 2018-2024 годы</w:t>
      </w:r>
    </w:p>
    <w:p w:rsidR="00C50154" w:rsidRPr="000C7328" w:rsidRDefault="00C50154" w:rsidP="00C50154">
      <w:pPr>
        <w:spacing w:after="0" w:line="240" w:lineRule="auto"/>
        <w:ind w:firstLine="709"/>
        <w:contextualSpacing/>
        <w:jc w:val="both"/>
        <w:rPr>
          <w:rFonts w:ascii="Times New Roman" w:hAnsi="Times New Roman"/>
          <w:sz w:val="28"/>
          <w:szCs w:val="28"/>
        </w:rPr>
      </w:pP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«Информатизация органов управления муниципального образования город Мурманск» на 2018-2024 годы разработана в целях расширения применения информационных технологий в ОМСУ.</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12 957,3 тыс.рублей, в том числе средства бюджета муниципального образования город Мурманск - 12 955,0 тыс.рублей, средства областного бюджета - 2,3 тыс.рублей.</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12 951,4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в том числе средств бюджета муниципального образования город Мурманск - 12 949,1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 средств областного бюджета - 2,3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рамках реализации программных мероприятий в 2019 году выполнялось:</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Внедрение и поддержка систем в области информационных технологий - освоено 12 946,8 тыс. рублей (</w:t>
      </w:r>
      <w:r w:rsidR="00994508" w:rsidRPr="000C7328">
        <w:rPr>
          <w:rFonts w:ascii="Times New Roman" w:hAnsi="Times New Roman"/>
          <w:sz w:val="28"/>
          <w:szCs w:val="28"/>
        </w:rPr>
        <w:t>100</w:t>
      </w:r>
      <w:r w:rsidRPr="000C7328">
        <w:rPr>
          <w:rFonts w:ascii="Times New Roman" w:hAnsi="Times New Roman"/>
          <w:sz w:val="28"/>
          <w:szCs w:val="28"/>
        </w:rPr>
        <w:t>% от плана).</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Техническое сопровождение программного обеспечения «Система автоматизированного рабочего места муниципального образования» и автоматизированных рабочих мест АРМ «Муниципал» - освоено </w:t>
      </w:r>
      <w:r w:rsidR="00994508" w:rsidRPr="000C7328">
        <w:rPr>
          <w:rFonts w:ascii="Times New Roman" w:hAnsi="Times New Roman"/>
          <w:sz w:val="28"/>
          <w:szCs w:val="28"/>
        </w:rPr>
        <w:t>2,3</w:t>
      </w:r>
      <w:r w:rsidRPr="000C7328">
        <w:rPr>
          <w:rFonts w:ascii="Times New Roman" w:hAnsi="Times New Roman"/>
          <w:sz w:val="28"/>
          <w:szCs w:val="28"/>
        </w:rPr>
        <w:t xml:space="preserve"> тыс. рублей (100% от плана) за счет средств бюджета муниципального образования город Мурманск и </w:t>
      </w:r>
      <w:r w:rsidR="00994508" w:rsidRPr="000C7328">
        <w:rPr>
          <w:rFonts w:ascii="Times New Roman" w:hAnsi="Times New Roman"/>
          <w:sz w:val="28"/>
          <w:szCs w:val="28"/>
        </w:rPr>
        <w:t>2,3</w:t>
      </w:r>
      <w:r w:rsidRPr="000C7328">
        <w:rPr>
          <w:rFonts w:ascii="Times New Roman" w:hAnsi="Times New Roman"/>
          <w:sz w:val="28"/>
          <w:szCs w:val="28"/>
        </w:rPr>
        <w:t xml:space="preserve"> тыс. рублей (100% от плана) за счет средств областного бюджета.</w:t>
      </w:r>
    </w:p>
    <w:p w:rsidR="00C50154" w:rsidRPr="000C7328" w:rsidRDefault="00C50154" w:rsidP="00C50154">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Доступность информационных систем, включенных в информационно-вычислительную сеть, структурным подразделениям АГМ в результате реализации программных мероприятий составила 99%.</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C50154" w:rsidRPr="000C7328" w:rsidRDefault="00C50154" w:rsidP="00902149">
      <w:pPr>
        <w:spacing w:after="0" w:line="240" w:lineRule="auto"/>
        <w:ind w:firstLine="709"/>
        <w:contextualSpacing/>
        <w:jc w:val="both"/>
        <w:rPr>
          <w:rFonts w:ascii="Times New Roman" w:hAnsi="Times New Roman"/>
          <w:sz w:val="28"/>
          <w:szCs w:val="28"/>
        </w:rPr>
      </w:pP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13.2. Подпрограмма «Информирование населения о деятельности органов местного самоуправления муниципального образования город Мурманск» на 2018-2024 годы</w:t>
      </w:r>
    </w:p>
    <w:p w:rsidR="00994508" w:rsidRPr="000C7328" w:rsidRDefault="00994508" w:rsidP="00994508">
      <w:pPr>
        <w:spacing w:after="0" w:line="240" w:lineRule="auto"/>
        <w:ind w:firstLine="709"/>
        <w:contextualSpacing/>
        <w:jc w:val="both"/>
        <w:rPr>
          <w:rFonts w:ascii="Times New Roman" w:hAnsi="Times New Roman"/>
          <w:sz w:val="28"/>
          <w:szCs w:val="28"/>
        </w:rPr>
      </w:pP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Подпрограмма «Информирование населения о деятельности органов местного самоуправления муниципального образования город Мурманск» на 2018-2024 годы разработана в целях обеспечения конституционного права жителей города Мурманска на получение объективной информации о деятельности ОМСУ муниципального образования город Мурманск, информации, касающейся культурного, экономического и социального развития города Мурманска.</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78 467,2 тыс.рублей.</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78 401,5 тыс.рублей или 99,9% от плана.</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2019 году газета «Вечерний Мурманск» издавалась регулярно и своевременно доставлялась читателям. </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Доля опубликованной информации о деятельности ОМСУ муниципального образования город Мурманск и социально значимой информации в общем объ</w:t>
      </w:r>
      <w:r w:rsidR="00B159FD">
        <w:rPr>
          <w:rFonts w:ascii="Times New Roman" w:hAnsi="Times New Roman"/>
          <w:sz w:val="28"/>
          <w:szCs w:val="28"/>
        </w:rPr>
        <w:t>е</w:t>
      </w:r>
      <w:r w:rsidRPr="000C7328">
        <w:rPr>
          <w:rFonts w:ascii="Times New Roman" w:hAnsi="Times New Roman"/>
          <w:sz w:val="28"/>
          <w:szCs w:val="28"/>
        </w:rPr>
        <w:t xml:space="preserve">ме публикаций газеты «Вечерний Мурманск» </w:t>
      </w:r>
      <w:r w:rsidR="001C5549">
        <w:rPr>
          <w:rFonts w:ascii="Times New Roman" w:hAnsi="Times New Roman"/>
          <w:sz w:val="28"/>
          <w:szCs w:val="28"/>
        </w:rPr>
        <w:br/>
      </w:r>
      <w:r w:rsidRPr="000C7328">
        <w:rPr>
          <w:rFonts w:ascii="Times New Roman" w:hAnsi="Times New Roman"/>
          <w:sz w:val="28"/>
          <w:szCs w:val="28"/>
        </w:rPr>
        <w:t>в 2019 году составила 93,9% (103,2% от плана). Печатные площади для опубликования нормативных правовых актов ОМСУ предоставлялись в необходимых объ</w:t>
      </w:r>
      <w:r w:rsidR="00B159FD">
        <w:rPr>
          <w:rFonts w:ascii="Times New Roman" w:hAnsi="Times New Roman"/>
          <w:sz w:val="28"/>
          <w:szCs w:val="28"/>
        </w:rPr>
        <w:t>е</w:t>
      </w:r>
      <w:r w:rsidRPr="000C7328">
        <w:rPr>
          <w:rFonts w:ascii="Times New Roman" w:hAnsi="Times New Roman"/>
          <w:sz w:val="28"/>
          <w:szCs w:val="28"/>
        </w:rPr>
        <w:t>мах.</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МАУ «Редакция газеты «Вечерний Мурманск» проводилась регулярная информационно-аналитическая работа по актуальным и интересующим население вопросам. </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программы позволяет в полном объ</w:t>
      </w:r>
      <w:r w:rsidR="00B159FD">
        <w:rPr>
          <w:rFonts w:ascii="Times New Roman" w:hAnsi="Times New Roman"/>
          <w:sz w:val="28"/>
          <w:szCs w:val="28"/>
        </w:rPr>
        <w:t>е</w:t>
      </w:r>
      <w:r w:rsidRPr="000C7328">
        <w:rPr>
          <w:rFonts w:ascii="Times New Roman" w:hAnsi="Times New Roman"/>
          <w:sz w:val="28"/>
          <w:szCs w:val="28"/>
        </w:rPr>
        <w:t>ме обеспечивать конституционное право жителей города Мурманска на получение объективной информации о деятельности АГМ, Совета депутатов города Мурманска, а также объективной информации о социально-экономических и политических процессах, происходящих в обществе.</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994508" w:rsidRDefault="00994508" w:rsidP="00994508">
      <w:pPr>
        <w:spacing w:after="0" w:line="240" w:lineRule="auto"/>
        <w:ind w:firstLine="709"/>
        <w:contextualSpacing/>
        <w:jc w:val="both"/>
        <w:rPr>
          <w:rFonts w:ascii="Times New Roman" w:hAnsi="Times New Roman"/>
          <w:sz w:val="28"/>
          <w:szCs w:val="28"/>
        </w:rPr>
      </w:pPr>
    </w:p>
    <w:p w:rsidR="00C12654" w:rsidRDefault="00C12654" w:rsidP="00994508">
      <w:pPr>
        <w:spacing w:after="0" w:line="240" w:lineRule="auto"/>
        <w:ind w:firstLine="709"/>
        <w:contextualSpacing/>
        <w:jc w:val="both"/>
        <w:rPr>
          <w:rFonts w:ascii="Times New Roman" w:hAnsi="Times New Roman"/>
          <w:sz w:val="28"/>
          <w:szCs w:val="28"/>
        </w:rPr>
      </w:pPr>
    </w:p>
    <w:p w:rsidR="00C12654" w:rsidRDefault="00C12654" w:rsidP="00994508">
      <w:pPr>
        <w:spacing w:after="0" w:line="240" w:lineRule="auto"/>
        <w:ind w:firstLine="709"/>
        <w:contextualSpacing/>
        <w:jc w:val="both"/>
        <w:rPr>
          <w:rFonts w:ascii="Times New Roman" w:hAnsi="Times New Roman"/>
          <w:sz w:val="28"/>
          <w:szCs w:val="28"/>
        </w:rPr>
      </w:pPr>
    </w:p>
    <w:p w:rsidR="00C12654" w:rsidRPr="000C7328" w:rsidRDefault="00C12654" w:rsidP="00994508">
      <w:pPr>
        <w:spacing w:after="0" w:line="240" w:lineRule="auto"/>
        <w:ind w:firstLine="709"/>
        <w:contextualSpacing/>
        <w:jc w:val="both"/>
        <w:rPr>
          <w:rFonts w:ascii="Times New Roman" w:hAnsi="Times New Roman"/>
          <w:sz w:val="28"/>
          <w:szCs w:val="28"/>
        </w:rPr>
      </w:pP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13.3. Подпрограмма «Обслуживание деятельности органов местного самоуправления муниципального образования город Мурманск, учреждений в области молодежной политики, физической культуры и спорта» на 2018-</w:t>
      </w:r>
      <w:r w:rsidR="001C5549">
        <w:rPr>
          <w:rFonts w:ascii="Times New Roman" w:hAnsi="Times New Roman"/>
          <w:sz w:val="28"/>
          <w:szCs w:val="28"/>
        </w:rPr>
        <w:br/>
      </w:r>
      <w:r w:rsidRPr="000C7328">
        <w:rPr>
          <w:rFonts w:ascii="Times New Roman" w:hAnsi="Times New Roman"/>
          <w:sz w:val="28"/>
          <w:szCs w:val="28"/>
        </w:rPr>
        <w:t>2024 годы</w:t>
      </w:r>
    </w:p>
    <w:p w:rsidR="00994508" w:rsidRPr="000C7328" w:rsidRDefault="00994508" w:rsidP="00994508">
      <w:pPr>
        <w:spacing w:after="0" w:line="240" w:lineRule="auto"/>
        <w:ind w:firstLine="709"/>
        <w:contextualSpacing/>
        <w:jc w:val="both"/>
        <w:rPr>
          <w:rFonts w:ascii="Times New Roman" w:hAnsi="Times New Roman"/>
          <w:sz w:val="28"/>
          <w:szCs w:val="28"/>
        </w:rPr>
      </w:pP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«Обслуживание деятельности органов местного самоуправления муниципального образования город Мурманск, учреждений в области молодежной политики, физической культуры и спорта» на 2018-</w:t>
      </w:r>
      <w:r w:rsidR="001C5549">
        <w:rPr>
          <w:rFonts w:ascii="Times New Roman" w:hAnsi="Times New Roman"/>
          <w:sz w:val="28"/>
          <w:szCs w:val="28"/>
        </w:rPr>
        <w:br/>
      </w:r>
      <w:r w:rsidRPr="000C7328">
        <w:rPr>
          <w:rFonts w:ascii="Times New Roman" w:hAnsi="Times New Roman"/>
          <w:sz w:val="28"/>
          <w:szCs w:val="28"/>
        </w:rPr>
        <w:t>2024 годы разработана в целях обеспечения деятельности ОМСУ муниципального образования город Мурманск, учреждений в области молодежной политики, физической культуры и спорта.</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На реализацию мероприятий подпрограммы в 2019 году в бюджете муниципального образования город Мурманск предусмотрены средства в размере279 198,4 тыс.рублей.</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размере279 005,3 тыс.рублей или 99,9% от плана.</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2019 году в рамках реализации программных мероприятий обеспечивалась текущая деятельность ММБУ «У</w:t>
      </w:r>
      <w:r w:rsidR="00B85B7C">
        <w:rPr>
          <w:rFonts w:ascii="Times New Roman" w:hAnsi="Times New Roman"/>
          <w:sz w:val="28"/>
          <w:szCs w:val="28"/>
        </w:rPr>
        <w:t>правление по обеспечению деятельности органов местного самоуправления</w:t>
      </w:r>
      <w:r w:rsidRPr="000C7328">
        <w:rPr>
          <w:rFonts w:ascii="Times New Roman" w:hAnsi="Times New Roman"/>
          <w:sz w:val="28"/>
          <w:szCs w:val="28"/>
        </w:rPr>
        <w:t xml:space="preserve"> города Мурманска», </w:t>
      </w:r>
      <w:r w:rsidR="001C5549">
        <w:rPr>
          <w:rFonts w:ascii="Times New Roman" w:hAnsi="Times New Roman"/>
          <w:sz w:val="28"/>
          <w:szCs w:val="28"/>
        </w:rPr>
        <w:br/>
      </w:r>
      <w:r w:rsidRPr="000C7328">
        <w:rPr>
          <w:rFonts w:ascii="Times New Roman" w:hAnsi="Times New Roman"/>
          <w:sz w:val="28"/>
          <w:szCs w:val="28"/>
        </w:rPr>
        <w:t>МБУ «</w:t>
      </w:r>
      <w:r w:rsidR="00B85B7C">
        <w:rPr>
          <w:rFonts w:ascii="Times New Roman" w:hAnsi="Times New Roman"/>
          <w:sz w:val="28"/>
          <w:szCs w:val="28"/>
        </w:rPr>
        <w:t>Централизованная бухгалтерия по обслуживанию структурных подразделений администрации города Мурманска</w:t>
      </w:r>
      <w:r w:rsidRPr="000C7328">
        <w:rPr>
          <w:rFonts w:ascii="Times New Roman" w:hAnsi="Times New Roman"/>
          <w:sz w:val="28"/>
          <w:szCs w:val="28"/>
        </w:rPr>
        <w:t>» и ММКУ «Управление закупок».</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ММБУ «Управление по обеспечению деятельности органов местного самоуправления города Мурманска» в соответствии с целями и видами деятельности обеспечивает деятельность ОМСУ (в том числе обеспечивает техническую эксплуатацию и обслуживание зданий, сооружений, помещений, инженерных сетей и коммуникаций, оказывает транспортные услуги, организует охрану вверенных зданий и сооружений, их бытовое и коммунальное обслуживание и др.).</w:t>
      </w:r>
    </w:p>
    <w:p w:rsidR="00994508" w:rsidRPr="000C7328" w:rsidRDefault="00B85B7C"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МБУ «</w:t>
      </w:r>
      <w:r>
        <w:rPr>
          <w:rFonts w:ascii="Times New Roman" w:hAnsi="Times New Roman"/>
          <w:sz w:val="28"/>
          <w:szCs w:val="28"/>
        </w:rPr>
        <w:t>Централизованная бухгалтерия по обслуживанию структурных подразделений администрации города Мурманска</w:t>
      </w:r>
      <w:r w:rsidRPr="000C7328">
        <w:rPr>
          <w:rFonts w:ascii="Times New Roman" w:hAnsi="Times New Roman"/>
          <w:sz w:val="28"/>
          <w:szCs w:val="28"/>
        </w:rPr>
        <w:t>»</w:t>
      </w:r>
      <w:r w:rsidR="00994508" w:rsidRPr="000C7328">
        <w:rPr>
          <w:rFonts w:ascii="Times New Roman" w:hAnsi="Times New Roman"/>
          <w:sz w:val="28"/>
          <w:szCs w:val="28"/>
        </w:rPr>
        <w:t xml:space="preserve"> обеспечивает организацию и выполнение работ по ведению бухгалтерского, налогового и статистического учета для обеспечения деятельности муниципальных учреждений муниципального образования город Мурманск.</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ММКУ «Управление закупок» определяет поставщиков (подрядчиков, исполнителей) для заказчиков конкурентными способами размещения закупок. Количество поступивших заявок от заказчиков на определение поставщиков (подрядчиков, исполнителей) составило 1 440 ед. (120% от плана). </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Таким образом, ключевым результатом реализации подпрограммы за отчетный период стало обеспечение своевременного обслуживания в полном объеме деятельности ОМСУ.</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994508" w:rsidRDefault="00994508" w:rsidP="00994508">
      <w:pPr>
        <w:spacing w:after="0" w:line="240" w:lineRule="auto"/>
        <w:ind w:firstLine="709"/>
        <w:contextualSpacing/>
        <w:jc w:val="both"/>
        <w:rPr>
          <w:rFonts w:ascii="Times New Roman" w:hAnsi="Times New Roman"/>
          <w:sz w:val="28"/>
          <w:szCs w:val="28"/>
        </w:rPr>
      </w:pPr>
    </w:p>
    <w:p w:rsidR="00C12654" w:rsidRPr="000C7328" w:rsidRDefault="00C12654" w:rsidP="00994508">
      <w:pPr>
        <w:spacing w:after="0" w:line="240" w:lineRule="auto"/>
        <w:ind w:firstLine="709"/>
        <w:contextualSpacing/>
        <w:jc w:val="both"/>
        <w:rPr>
          <w:rFonts w:ascii="Times New Roman" w:hAnsi="Times New Roman"/>
          <w:sz w:val="28"/>
          <w:szCs w:val="28"/>
        </w:rPr>
      </w:pP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13.4. Подпрограмма «Поддержка общественных и гражданских инициатив в городе Мурманске» на 2018-2024 годы</w:t>
      </w:r>
    </w:p>
    <w:p w:rsidR="00994508" w:rsidRPr="000C7328" w:rsidRDefault="00994508" w:rsidP="00994508">
      <w:pPr>
        <w:spacing w:after="0" w:line="240" w:lineRule="auto"/>
        <w:ind w:firstLine="709"/>
        <w:contextualSpacing/>
        <w:jc w:val="both"/>
        <w:rPr>
          <w:rFonts w:ascii="Times New Roman" w:hAnsi="Times New Roman"/>
          <w:sz w:val="28"/>
          <w:szCs w:val="28"/>
        </w:rPr>
      </w:pP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«Поддержка общественных и гражданских инициатив в городе Мурманске» на 2018-2024 годы разработана в целях развития институтов гражданского общества, стимулирования участия граждан и организаций в общественных объединениях, поддержки общественных и гражданских инициатив в городе Мурманске, патриотического воспитания населения.</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На реализацию мероприятий подпрограммы в 2019 году в бюджете муниципального образования город Мурманск предусмотрены средства в размере 3 614,7 тыс.рублей.</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3 614,7 тыс.рублей или</w:t>
      </w:r>
      <w:r w:rsidR="00364B23" w:rsidRPr="000C7328">
        <w:rPr>
          <w:rFonts w:ascii="Times New Roman" w:hAnsi="Times New Roman"/>
          <w:sz w:val="28"/>
          <w:szCs w:val="28"/>
        </w:rPr>
        <w:t>100%</w:t>
      </w:r>
      <w:r w:rsidRPr="000C7328">
        <w:rPr>
          <w:rFonts w:ascii="Times New Roman" w:hAnsi="Times New Roman"/>
          <w:sz w:val="28"/>
          <w:szCs w:val="28"/>
        </w:rPr>
        <w:t xml:space="preserve"> от плана.</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2019 году в рамках подпрограммы продолжилась реализация комплекса мероприятий, направленных на: </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оказание финансовой, информационной и консультационной поддержки СОНКО;</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создание условий для развития и организации общественно полезной деятельности общественных объединений, некоммерческих организаций, Почетных граждан города-героя Мурманска и их привлечение к содействию в решении вопросов местного значения; </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популяризацию ветеранского движения, создание условий для сохранения и развития военно-исторических традиций, укрепления шефских связей, повышения престижа военной службы, формирования патриотического сознания населения города Мурманска.</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За отчетный период:</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Проведен конкурс программ (проектов) СОНКО в целях предоставления СОНКО субсидий. На конкурс подано десять заявок, по итогам конкурса десять СОНКО признаны победителями. Общая сумма предоставленных субсидий составила 800,0 тыс. рублей.</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Десяти лауреатам присуждены премии главы муниципального образования город Мурманск «За активную общественную работу». </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Организованы и проведены мероприятия, направленные на поддержку общественных и гражданских инициатив, формирование патриотическогосознания населения города Мурманска, сохранение и развитие военно-исторического наследия, в том числе:</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мероприятие «Первый рассвет», посвященное окончанию полярной ночи на широте города Мурманска;</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консультационный семинар по вопросам взаимодействия </w:t>
      </w:r>
      <w:r w:rsidR="0009581F" w:rsidRPr="000C7328">
        <w:rPr>
          <w:rFonts w:ascii="Times New Roman" w:hAnsi="Times New Roman"/>
          <w:sz w:val="28"/>
          <w:szCs w:val="28"/>
        </w:rPr>
        <w:t>И</w:t>
      </w:r>
      <w:r w:rsidRPr="000C7328">
        <w:rPr>
          <w:rFonts w:ascii="Times New Roman" w:hAnsi="Times New Roman"/>
          <w:sz w:val="28"/>
          <w:szCs w:val="28"/>
        </w:rPr>
        <w:t xml:space="preserve">нспекции ФНС </w:t>
      </w:r>
      <w:r w:rsidR="0009581F" w:rsidRPr="000C7328">
        <w:rPr>
          <w:rFonts w:ascii="Times New Roman" w:hAnsi="Times New Roman"/>
          <w:sz w:val="28"/>
          <w:szCs w:val="28"/>
        </w:rPr>
        <w:t xml:space="preserve">России </w:t>
      </w:r>
      <w:r w:rsidRPr="000C7328">
        <w:rPr>
          <w:rFonts w:ascii="Times New Roman" w:hAnsi="Times New Roman"/>
          <w:sz w:val="28"/>
          <w:szCs w:val="28"/>
        </w:rPr>
        <w:t>по г. Мурманску и представителей общественных объединений, СОНКО;</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мероприятие в рамках проекта«Городской клуб старшего поколения»;</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заседания Общественного совета при </w:t>
      </w:r>
      <w:r w:rsidR="00137A51" w:rsidRPr="000C7328">
        <w:rPr>
          <w:rFonts w:ascii="Times New Roman" w:hAnsi="Times New Roman"/>
          <w:sz w:val="28"/>
          <w:szCs w:val="28"/>
        </w:rPr>
        <w:t>АГМ</w:t>
      </w:r>
      <w:r w:rsidRPr="000C7328">
        <w:rPr>
          <w:rFonts w:ascii="Times New Roman" w:hAnsi="Times New Roman"/>
          <w:sz w:val="28"/>
          <w:szCs w:val="28"/>
        </w:rPr>
        <w:t xml:space="preserve">, на которых решались вопросы местного значения; </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семинар по вопросам взаимодействия ОМСУ и общественных объединений города Мурманска;</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мероприятие, посвященное Международному женскому дню;</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консультационный семинар для представителей общественных объединений, СОНКО по конкурсу программ (проектов) СОНКО;</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торжественный прием Почетных граждан города-героя Мурманска, посвященный103-й годовщине со дня образования города-героя Мурманска</w:t>
      </w:r>
      <w:r w:rsidR="002E2BB6" w:rsidRPr="000C7328">
        <w:rPr>
          <w:rFonts w:ascii="Times New Roman" w:hAnsi="Times New Roman"/>
          <w:sz w:val="28"/>
          <w:szCs w:val="28"/>
        </w:rPr>
        <w:t>;</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2E2BB6" w:rsidRPr="000C7328">
        <w:rPr>
          <w:rFonts w:ascii="Times New Roman" w:hAnsi="Times New Roman"/>
          <w:sz w:val="28"/>
          <w:szCs w:val="28"/>
        </w:rPr>
        <w:t>я</w:t>
      </w:r>
      <w:r w:rsidRPr="000C7328">
        <w:rPr>
          <w:rFonts w:ascii="Times New Roman" w:hAnsi="Times New Roman"/>
          <w:sz w:val="28"/>
          <w:szCs w:val="28"/>
        </w:rPr>
        <w:t xml:space="preserve">рмарка социальных проектов, в рамках которой состоялось вручение дипломов лауреатам премии главы муниципального образования город </w:t>
      </w:r>
      <w:r w:rsidRPr="000C7328">
        <w:rPr>
          <w:rFonts w:ascii="Times New Roman" w:hAnsi="Times New Roman"/>
          <w:sz w:val="28"/>
          <w:szCs w:val="28"/>
        </w:rPr>
        <w:lastRenderedPageBreak/>
        <w:t>Мурманск «За активную общественную работу» в 2019 году, презентации проектов СОНКО, получивших субсидии на конкурсной основе из бюджета муниципального образования город Мурманск на реализацию социально-значимых проектов в 2019 году</w:t>
      </w:r>
      <w:r w:rsidR="002E2BB6" w:rsidRPr="000C7328">
        <w:rPr>
          <w:rFonts w:ascii="Times New Roman" w:hAnsi="Times New Roman"/>
          <w:sz w:val="28"/>
          <w:szCs w:val="28"/>
        </w:rPr>
        <w:t>;</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участие в мероприятии, посвященном 28-й годовщине со Дня подъема военно-морского флага на тяжелом авианесущем крейсере «Адмирал Флота Советского Союза Кузнецов»;</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торжественные мероприятия, посвященные 30-й годовщине вывода ограниченного контингента советских войск из республики Афганистан; </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заседание межведомственной комиссии для решения вопросов социального обеспечения военнослужащих, посвященн</w:t>
      </w:r>
      <w:r w:rsidR="006A0A5D" w:rsidRPr="000C7328">
        <w:rPr>
          <w:rFonts w:ascii="Times New Roman" w:hAnsi="Times New Roman"/>
          <w:sz w:val="28"/>
          <w:szCs w:val="28"/>
        </w:rPr>
        <w:t xml:space="preserve">ое </w:t>
      </w:r>
      <w:r w:rsidRPr="000C7328">
        <w:rPr>
          <w:rFonts w:ascii="Times New Roman" w:hAnsi="Times New Roman"/>
          <w:sz w:val="28"/>
          <w:szCs w:val="28"/>
        </w:rPr>
        <w:t>Дню защитника Отечества;</w:t>
      </w:r>
    </w:p>
    <w:p w:rsidR="00994508" w:rsidRPr="000C7328" w:rsidRDefault="006A0A5D"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994508" w:rsidRPr="000C7328">
        <w:rPr>
          <w:rFonts w:ascii="Times New Roman" w:hAnsi="Times New Roman"/>
          <w:sz w:val="28"/>
          <w:szCs w:val="28"/>
        </w:rPr>
        <w:t xml:space="preserve">мероприятия в рамках празднования 74-й годовщины Победы советского народа в Великой Отечественной войне; </w:t>
      </w:r>
    </w:p>
    <w:p w:rsidR="00994508" w:rsidRPr="000C7328" w:rsidRDefault="006A0A5D"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994508" w:rsidRPr="000C7328">
        <w:rPr>
          <w:rFonts w:ascii="Times New Roman" w:hAnsi="Times New Roman"/>
          <w:sz w:val="28"/>
          <w:szCs w:val="28"/>
        </w:rPr>
        <w:t>городско</w:t>
      </w:r>
      <w:r w:rsidRPr="000C7328">
        <w:rPr>
          <w:rFonts w:ascii="Times New Roman" w:hAnsi="Times New Roman"/>
          <w:sz w:val="28"/>
          <w:szCs w:val="28"/>
        </w:rPr>
        <w:t>й</w:t>
      </w:r>
      <w:r w:rsidR="00994508" w:rsidRPr="000C7328">
        <w:rPr>
          <w:rFonts w:ascii="Times New Roman" w:hAnsi="Times New Roman"/>
          <w:sz w:val="28"/>
          <w:szCs w:val="28"/>
        </w:rPr>
        <w:t xml:space="preserve"> праздник «День призывника», который проходил на базе войсковой части № 02098 г</w:t>
      </w:r>
      <w:r w:rsidRPr="000C7328">
        <w:rPr>
          <w:rFonts w:ascii="Times New Roman" w:hAnsi="Times New Roman"/>
          <w:sz w:val="28"/>
          <w:szCs w:val="28"/>
        </w:rPr>
        <w:t>орода</w:t>
      </w:r>
      <w:r w:rsidR="00994508" w:rsidRPr="000C7328">
        <w:rPr>
          <w:rFonts w:ascii="Times New Roman" w:hAnsi="Times New Roman"/>
          <w:sz w:val="28"/>
          <w:szCs w:val="28"/>
        </w:rPr>
        <w:t xml:space="preserve"> Мурманска; </w:t>
      </w:r>
    </w:p>
    <w:p w:rsidR="00994508" w:rsidRPr="000C7328" w:rsidRDefault="006A0A5D"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994508" w:rsidRPr="000C7328">
        <w:rPr>
          <w:rFonts w:ascii="Times New Roman" w:hAnsi="Times New Roman"/>
          <w:sz w:val="28"/>
          <w:szCs w:val="28"/>
        </w:rPr>
        <w:t>торжественное мероприятие, посвященное Дню стойкости и мужества мурманчан в годы Великой Отечественной войны</w:t>
      </w:r>
      <w:r w:rsidR="002A6466">
        <w:rPr>
          <w:rFonts w:ascii="Times New Roman" w:hAnsi="Times New Roman"/>
          <w:sz w:val="28"/>
          <w:szCs w:val="28"/>
        </w:rPr>
        <w:t>, мероприятия, посвященные Дню памяти и скорби</w:t>
      </w:r>
      <w:r w:rsidR="00994508" w:rsidRPr="000C7328">
        <w:rPr>
          <w:rFonts w:ascii="Times New Roman" w:hAnsi="Times New Roman"/>
          <w:sz w:val="28"/>
          <w:szCs w:val="28"/>
        </w:rPr>
        <w:t xml:space="preserve">; </w:t>
      </w:r>
    </w:p>
    <w:p w:rsidR="00994508" w:rsidRPr="000C7328" w:rsidRDefault="006A0A5D"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994508" w:rsidRPr="000C7328">
        <w:rPr>
          <w:rFonts w:ascii="Times New Roman" w:hAnsi="Times New Roman"/>
          <w:sz w:val="28"/>
          <w:szCs w:val="28"/>
        </w:rPr>
        <w:t>торжественные проводы мурманчан на действительную военную службу по путевкам от муниципаль</w:t>
      </w:r>
      <w:r w:rsidRPr="000C7328">
        <w:rPr>
          <w:rFonts w:ascii="Times New Roman" w:hAnsi="Times New Roman"/>
          <w:sz w:val="28"/>
          <w:szCs w:val="28"/>
        </w:rPr>
        <w:t>ного образования город Мурманск;</w:t>
      </w:r>
    </w:p>
    <w:p w:rsidR="006A0A5D" w:rsidRPr="000C7328" w:rsidRDefault="006A0A5D" w:rsidP="006A0A5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участие в организации и проведении торжественных мероприятий, посвященных Дню воздушно-десантных войск;</w:t>
      </w:r>
    </w:p>
    <w:p w:rsidR="006A0A5D" w:rsidRPr="000C7328" w:rsidRDefault="006A0A5D" w:rsidP="006A0A5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участие в мероприятиях, посвященных Дню памяти гибели подводной лодки «Курск»;</w:t>
      </w:r>
    </w:p>
    <w:p w:rsidR="006A0A5D" w:rsidRPr="000C7328" w:rsidRDefault="006A0A5D" w:rsidP="006A0A5D">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мероприятия в рамках празднования 75-й годовщины разгрома немецко-фашистских войск в Советском Заполярье.</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4. В целях улучшения социально-бытовых условий военнослужащих, учащихся оказана помощь семи войсковым частям, учреждениям, имеющим долгосрочные шефские связи с АГМ, комитетом по социальной поддержке, взаимодействию с общественными организациями и делам молодежи</w:t>
      </w:r>
      <w:r w:rsidR="00D466B6">
        <w:rPr>
          <w:rFonts w:ascii="Times New Roman" w:hAnsi="Times New Roman"/>
          <w:sz w:val="28"/>
          <w:szCs w:val="28"/>
        </w:rPr>
        <w:t xml:space="preserve"> администрации города Мурманска</w:t>
      </w:r>
      <w:r w:rsidRPr="000C7328">
        <w:rPr>
          <w:rFonts w:ascii="Times New Roman" w:hAnsi="Times New Roman"/>
          <w:sz w:val="28"/>
          <w:szCs w:val="28"/>
        </w:rPr>
        <w:t>.</w:t>
      </w:r>
    </w:p>
    <w:p w:rsidR="00994508" w:rsidRPr="000C7328" w:rsidRDefault="00994508" w:rsidP="0099450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Таким образом, реализация мероприятий подпрограммы способствовала оказанию муниципальной поддержки СОНКО в виде субсидий из бюджета муниципального образования город Мурманск, взаимодействию органов муниципальной власти с общественными объединениями, воспитанию гражданственности и патриотизма населения областного центра, поддержке, сохранению и развитию военно-исторических и шефских традиций Кольского Заполярья.</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D6514C" w:rsidRPr="000C7328" w:rsidRDefault="00D6514C" w:rsidP="00994508">
      <w:pPr>
        <w:spacing w:after="0" w:line="240" w:lineRule="auto"/>
        <w:ind w:firstLine="709"/>
        <w:contextualSpacing/>
        <w:jc w:val="both"/>
        <w:rPr>
          <w:rFonts w:ascii="Times New Roman" w:hAnsi="Times New Roman"/>
          <w:sz w:val="28"/>
          <w:szCs w:val="28"/>
        </w:rPr>
      </w:pPr>
    </w:p>
    <w:p w:rsidR="00D6514C" w:rsidRPr="000C7328" w:rsidRDefault="00D6514C" w:rsidP="00D6514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13.5. Подпрограмма «Противодействие коррупции в муниципальном образовании город Мурманск» на 2018-2024 годы</w:t>
      </w:r>
    </w:p>
    <w:p w:rsidR="00D6514C" w:rsidRPr="000C7328" w:rsidRDefault="00D6514C" w:rsidP="00D6514C">
      <w:pPr>
        <w:spacing w:after="0" w:line="240" w:lineRule="auto"/>
        <w:ind w:firstLine="709"/>
        <w:contextualSpacing/>
        <w:jc w:val="both"/>
        <w:rPr>
          <w:rFonts w:ascii="Times New Roman" w:hAnsi="Times New Roman"/>
          <w:sz w:val="28"/>
          <w:szCs w:val="28"/>
        </w:rPr>
      </w:pPr>
    </w:p>
    <w:p w:rsidR="00D6514C" w:rsidRPr="000C7328" w:rsidRDefault="00D6514C" w:rsidP="00D6514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Подпрограмма «Противодействие коррупции в муниципальном образовании город Мурманск» на 2018-2024 годы разработана в целях предупреждения (профилактики) коррупции.</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 90,0 тыс.рублей.</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 56,2 тыс.рублей или 62,4% от плана.</w:t>
      </w:r>
    </w:p>
    <w:p w:rsidR="00D6514C" w:rsidRPr="000C7328" w:rsidRDefault="00D6514C" w:rsidP="00D6514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Мероприятия по противодействию коррупции в АГМ проводятся в рамках Плана мероприятий по противодействию коррупции в </w:t>
      </w:r>
      <w:r w:rsidR="0009581F" w:rsidRPr="000C7328">
        <w:rPr>
          <w:rFonts w:ascii="Times New Roman" w:hAnsi="Times New Roman"/>
          <w:sz w:val="28"/>
          <w:szCs w:val="28"/>
        </w:rPr>
        <w:t>АГМ</w:t>
      </w:r>
      <w:r w:rsidRPr="000C7328">
        <w:rPr>
          <w:rFonts w:ascii="Times New Roman" w:hAnsi="Times New Roman"/>
          <w:sz w:val="28"/>
          <w:szCs w:val="28"/>
        </w:rPr>
        <w:t xml:space="preserve">, утвержденного распоряжением АГМ </w:t>
      </w:r>
      <w:r w:rsidR="0009581F" w:rsidRPr="000C7328">
        <w:rPr>
          <w:rFonts w:ascii="Times New Roman" w:hAnsi="Times New Roman"/>
          <w:sz w:val="28"/>
          <w:szCs w:val="28"/>
        </w:rPr>
        <w:t xml:space="preserve">от </w:t>
      </w:r>
      <w:r w:rsidRPr="000C7328">
        <w:rPr>
          <w:rFonts w:ascii="Times New Roman" w:hAnsi="Times New Roman"/>
          <w:sz w:val="28"/>
          <w:szCs w:val="28"/>
        </w:rPr>
        <w:t xml:space="preserve">30.11.2018 № 80-р. </w:t>
      </w:r>
    </w:p>
    <w:p w:rsidR="00D6514C" w:rsidRPr="000C7328" w:rsidRDefault="00D6514C" w:rsidP="00D6514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целях предупреждения (профилактики) коррупции в муниципальном образовании город Мурманск в 2019 году с муниципальными служащими АГМ проведено 30 методических занятий, бесед по профилактике коррупции.</w:t>
      </w:r>
    </w:p>
    <w:p w:rsidR="00D6514C" w:rsidRPr="000C7328" w:rsidRDefault="00D6514C" w:rsidP="00D6514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Кроме того, изготовлено 44 000 экземпляров печатной продукции антикоррупционной тематики.</w:t>
      </w:r>
    </w:p>
    <w:p w:rsidR="00D6514C" w:rsidRPr="000C7328" w:rsidRDefault="00D6514C" w:rsidP="00D6514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Доля проектов нормативных правовых актов, в которых выявлены коррупциогенные факторы, от общего количества проектов нормативных правовых актов, в отношении которых проведена антикоррупционная экспертиза, составила 1,2% при плановом значении 10%.</w:t>
      </w:r>
    </w:p>
    <w:p w:rsidR="00D6514C" w:rsidRPr="000C7328" w:rsidRDefault="00D6514C" w:rsidP="00D6514C">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Неполное освоение предусмотренного подпрограммой финансирования обусловлено </w:t>
      </w:r>
      <w:r w:rsidR="000762B8" w:rsidRPr="000C7328">
        <w:rPr>
          <w:rFonts w:ascii="Times New Roman" w:hAnsi="Times New Roman"/>
          <w:sz w:val="28"/>
          <w:szCs w:val="28"/>
        </w:rPr>
        <w:t>экономией, сложившейся по муниципальному контракту на изготовление печатной продукции.</w:t>
      </w:r>
    </w:p>
    <w:p w:rsidR="00994508" w:rsidRPr="000C7328" w:rsidRDefault="00994508" w:rsidP="00902149">
      <w:pPr>
        <w:spacing w:after="0" w:line="240" w:lineRule="auto"/>
        <w:ind w:firstLine="709"/>
        <w:contextualSpacing/>
        <w:jc w:val="both"/>
        <w:rPr>
          <w:rFonts w:ascii="Times New Roman" w:hAnsi="Times New Roman"/>
          <w:sz w:val="28"/>
          <w:szCs w:val="28"/>
        </w:rPr>
      </w:pPr>
    </w:p>
    <w:p w:rsidR="000762B8" w:rsidRPr="000C7328" w:rsidRDefault="000762B8" w:rsidP="000762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13.6. АВЦП «Обеспечение деятельности администрации города Мурманска» на 2018-2024 годы</w:t>
      </w:r>
    </w:p>
    <w:p w:rsidR="000762B8" w:rsidRPr="000C7328" w:rsidRDefault="000762B8" w:rsidP="000762B8">
      <w:pPr>
        <w:spacing w:after="0" w:line="240" w:lineRule="auto"/>
        <w:ind w:firstLine="709"/>
        <w:contextualSpacing/>
        <w:jc w:val="both"/>
        <w:rPr>
          <w:rFonts w:ascii="Times New Roman" w:hAnsi="Times New Roman"/>
          <w:sz w:val="28"/>
          <w:szCs w:val="28"/>
        </w:rPr>
      </w:pPr>
    </w:p>
    <w:p w:rsidR="000762B8" w:rsidRPr="000C7328" w:rsidRDefault="000762B8" w:rsidP="000762B8">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АВЦП «Обеспечение деятельности администрации города Мурманска» на 2018-2024 годы разработана в целях обеспечения деятельности АГМ по выполнению муниципальных функций и переданных государственных полномочий.</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АВЦП в 2019 году в бюджете муниципального образования город Мурманск предусмотрены средства в размере260 142,5 тыс.рублей, в том числе средства бюджета муниципального образования город Мурманск -221 576,8 тыс.рублей, средства областного бюджета - 15 867,6 тыс.рублей, средства федерального бюджета - 22 698,1 тыс.рублей.</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АВЦП освоены средства в размере251 744,8 тыс.рублей или 96,8% от плана, в том числе средств бюджета муниципального образования город Мурманск -219 706,2 тыс.рублей или 99,2% от плана, средств областного бюджета - 15 433,8 тыс.рублей или</w:t>
      </w:r>
      <w:r w:rsidR="004F1C87">
        <w:rPr>
          <w:rFonts w:ascii="Times New Roman" w:hAnsi="Times New Roman"/>
          <w:sz w:val="28"/>
          <w:szCs w:val="28"/>
        </w:rPr>
        <w:t>99</w:t>
      </w:r>
      <w:r w:rsidR="004F1C87" w:rsidRPr="00911AED">
        <w:rPr>
          <w:rFonts w:ascii="Times New Roman" w:hAnsi="Times New Roman"/>
          <w:sz w:val="28"/>
          <w:szCs w:val="28"/>
        </w:rPr>
        <w:t>,2</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- 16 604,8 тыс.рублей или 73,2% от плана.</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АВЦП в 2019 году осуществлялась своевременно.</w:t>
      </w:r>
    </w:p>
    <w:p w:rsidR="000762B8" w:rsidRPr="000C7328" w:rsidRDefault="000762B8" w:rsidP="00902149">
      <w:pPr>
        <w:spacing w:after="0" w:line="240" w:lineRule="auto"/>
        <w:ind w:firstLine="709"/>
        <w:contextualSpacing/>
        <w:jc w:val="both"/>
        <w:rPr>
          <w:rFonts w:ascii="Times New Roman" w:hAnsi="Times New Roman"/>
          <w:sz w:val="28"/>
          <w:szCs w:val="28"/>
        </w:rPr>
      </w:pP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14. МП «Формирование современной городской среды на территории муниципального образования город Мурманск» на 2018-2024 годы</w:t>
      </w:r>
    </w:p>
    <w:p w:rsidR="00902149" w:rsidRPr="000C7328" w:rsidRDefault="00902149" w:rsidP="00902149">
      <w:pPr>
        <w:spacing w:after="0" w:line="240" w:lineRule="auto"/>
        <w:ind w:firstLine="709"/>
        <w:contextualSpacing/>
        <w:jc w:val="both"/>
        <w:rPr>
          <w:rFonts w:ascii="Times New Roman" w:hAnsi="Times New Roman"/>
          <w:sz w:val="28"/>
          <w:szCs w:val="28"/>
        </w:rPr>
      </w:pP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МП «Формирование современной городской среды на территории муниципального образования город Мурманск» на 2018-202</w:t>
      </w:r>
      <w:r w:rsidR="00515D17" w:rsidRPr="00515D17">
        <w:rPr>
          <w:rFonts w:ascii="Times New Roman" w:hAnsi="Times New Roman"/>
          <w:sz w:val="28"/>
          <w:szCs w:val="28"/>
        </w:rPr>
        <w:t>4</w:t>
      </w:r>
      <w:r w:rsidRPr="000C7328">
        <w:rPr>
          <w:rFonts w:ascii="Times New Roman" w:hAnsi="Times New Roman"/>
          <w:sz w:val="28"/>
          <w:szCs w:val="28"/>
        </w:rPr>
        <w:t xml:space="preserve"> годы разработана в целях повышения уровня благоустройства территорий города Мурманска в рамках приоритетного проекта «Формирование комфортной городской среды».</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программных мероприятий в 2019 году в бюджете муниципального образования город Мурманск предусмотрены средства в размере316 732,4 тыс.рублей, в том числе средства бюджета муниципального образования город Мурманск -207 239,0 тыс.рублей, средства областного бюджета - 41 783,7 тыс.рублей, средства федерального бюджета - 67 709,7 тыс.рублей.</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программных мероприятий освоены средства в размере314 921,0 тыс.рублей или 99,4% от плана, в том числе средств бюджета муниципального образования город Мурманск -</w:t>
      </w:r>
      <w:r w:rsidR="001C5549">
        <w:rPr>
          <w:rFonts w:ascii="Times New Roman" w:hAnsi="Times New Roman"/>
          <w:sz w:val="28"/>
          <w:szCs w:val="28"/>
        </w:rPr>
        <w:br/>
      </w:r>
      <w:r w:rsidRPr="000C7328">
        <w:rPr>
          <w:rFonts w:ascii="Times New Roman" w:hAnsi="Times New Roman"/>
          <w:sz w:val="28"/>
          <w:szCs w:val="28"/>
        </w:rPr>
        <w:t xml:space="preserve">206 333,3 тыс.рублей или 99,6% от плана, средств областного бюджета - </w:t>
      </w:r>
      <w:r w:rsidR="001C5549">
        <w:rPr>
          <w:rFonts w:ascii="Times New Roman" w:hAnsi="Times New Roman"/>
          <w:sz w:val="28"/>
          <w:szCs w:val="28"/>
        </w:rPr>
        <w:br/>
      </w:r>
      <w:r w:rsidRPr="000C7328">
        <w:rPr>
          <w:rFonts w:ascii="Times New Roman" w:hAnsi="Times New Roman"/>
          <w:sz w:val="28"/>
          <w:szCs w:val="28"/>
        </w:rPr>
        <w:t>41 438,1 тыс.рублей или</w:t>
      </w:r>
      <w:r w:rsidR="004F1C87" w:rsidRPr="004F1C87">
        <w:rPr>
          <w:rFonts w:ascii="Times New Roman" w:hAnsi="Times New Roman"/>
          <w:sz w:val="28"/>
          <w:szCs w:val="28"/>
        </w:rPr>
        <w:t>99,2</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 </w:t>
      </w:r>
      <w:r w:rsidR="001C5549">
        <w:rPr>
          <w:rFonts w:ascii="Times New Roman" w:hAnsi="Times New Roman"/>
          <w:sz w:val="28"/>
          <w:szCs w:val="28"/>
        </w:rPr>
        <w:br/>
      </w:r>
      <w:r w:rsidRPr="000C7328">
        <w:rPr>
          <w:rFonts w:ascii="Times New Roman" w:hAnsi="Times New Roman"/>
          <w:sz w:val="28"/>
          <w:szCs w:val="28"/>
        </w:rPr>
        <w:t>67 149,6 тыс.рублей или 99,2% от плана.</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МП в 2019 году осуществлялась своевременно.</w:t>
      </w:r>
    </w:p>
    <w:p w:rsidR="00551AE9" w:rsidRPr="000C7328" w:rsidRDefault="00551AE9" w:rsidP="00902149">
      <w:pPr>
        <w:spacing w:after="0" w:line="240" w:lineRule="auto"/>
        <w:ind w:firstLine="709"/>
        <w:contextualSpacing/>
        <w:jc w:val="both"/>
        <w:rPr>
          <w:rFonts w:ascii="Times New Roman" w:hAnsi="Times New Roman"/>
          <w:sz w:val="28"/>
          <w:szCs w:val="28"/>
        </w:rPr>
      </w:pP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14.1. Подпрограмма «Обеспечение комплексного благоустройства территорий муниципального образования город Мурманск» на 2018-2024 годы</w:t>
      </w:r>
    </w:p>
    <w:p w:rsidR="00902149" w:rsidRPr="000C7328" w:rsidRDefault="00902149" w:rsidP="00902149">
      <w:pPr>
        <w:spacing w:after="0" w:line="240" w:lineRule="auto"/>
        <w:ind w:firstLine="709"/>
        <w:contextualSpacing/>
        <w:jc w:val="both"/>
        <w:rPr>
          <w:rFonts w:ascii="Times New Roman" w:hAnsi="Times New Roman"/>
          <w:sz w:val="28"/>
          <w:szCs w:val="28"/>
        </w:rPr>
      </w:pPr>
    </w:p>
    <w:p w:rsidR="00551AE9" w:rsidRPr="000C7328" w:rsidRDefault="00551AE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Подпрограмма «Обеспечение комплексного благоустройства территорий муниципальногообразования город Мурманск» на 2018-202</w:t>
      </w:r>
      <w:r w:rsidR="00515D17" w:rsidRPr="00515D17">
        <w:rPr>
          <w:rFonts w:ascii="Times New Roman" w:hAnsi="Times New Roman"/>
          <w:sz w:val="28"/>
          <w:szCs w:val="28"/>
        </w:rPr>
        <w:t>4</w:t>
      </w:r>
      <w:r w:rsidRPr="000C7328">
        <w:rPr>
          <w:rFonts w:ascii="Times New Roman" w:hAnsi="Times New Roman"/>
          <w:sz w:val="28"/>
          <w:szCs w:val="28"/>
        </w:rPr>
        <w:t xml:space="preserve"> годы разработана в целях повышения уровня благоустройства дворовых территорий и территорий общего пользования города Мурманска в рамках приоритетного проекта «Формирование комфортной городской среды».</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На реализацию мероприятий подпрограммы в 2019 году в бюджете муниципального образования город Мурманск предусмотрены средства в размере316 732,4 тыс.рублей, в том числе средства бюджета муниципального образования город Мурманск -207 239,0 тыс.рублей, средства областного бюджета - 41 783,7 тыс.рублей, средства федерального бюджета - 67 709,7 тыс.рублей.</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Фактически в рамках реализации мероприятий подпрограммы освоены средства в размере314 921,0 тыс.рублей или 99,4% от плана, в том числе средств бюджета муниципального образования город Мурманск -</w:t>
      </w:r>
      <w:r w:rsidR="001C5549">
        <w:rPr>
          <w:rFonts w:ascii="Times New Roman" w:hAnsi="Times New Roman"/>
          <w:sz w:val="28"/>
          <w:szCs w:val="28"/>
        </w:rPr>
        <w:br/>
      </w:r>
      <w:r w:rsidRPr="000C7328">
        <w:rPr>
          <w:rFonts w:ascii="Times New Roman" w:hAnsi="Times New Roman"/>
          <w:sz w:val="28"/>
          <w:szCs w:val="28"/>
        </w:rPr>
        <w:t xml:space="preserve">206 333,3 тыс.рублей или 99,6% от плана, средств областного бюджета - </w:t>
      </w:r>
      <w:r w:rsidR="001C5549">
        <w:rPr>
          <w:rFonts w:ascii="Times New Roman" w:hAnsi="Times New Roman"/>
          <w:sz w:val="28"/>
          <w:szCs w:val="28"/>
        </w:rPr>
        <w:br/>
      </w:r>
      <w:r w:rsidRPr="000C7328">
        <w:rPr>
          <w:rFonts w:ascii="Times New Roman" w:hAnsi="Times New Roman"/>
          <w:sz w:val="28"/>
          <w:szCs w:val="28"/>
        </w:rPr>
        <w:t>41 438,1 тыс.рублей или</w:t>
      </w:r>
      <w:r w:rsidR="00911AED" w:rsidRPr="00911AED">
        <w:rPr>
          <w:rFonts w:ascii="Times New Roman" w:hAnsi="Times New Roman"/>
          <w:sz w:val="28"/>
          <w:szCs w:val="28"/>
        </w:rPr>
        <w:t>99</w:t>
      </w:r>
      <w:r w:rsidR="00911AED" w:rsidRPr="002A6466">
        <w:rPr>
          <w:rFonts w:ascii="Times New Roman" w:hAnsi="Times New Roman"/>
          <w:sz w:val="28"/>
          <w:szCs w:val="28"/>
        </w:rPr>
        <w:t>,2</w:t>
      </w:r>
      <w:r w:rsidR="00364B23" w:rsidRPr="000C7328">
        <w:rPr>
          <w:rFonts w:ascii="Times New Roman" w:hAnsi="Times New Roman"/>
          <w:sz w:val="28"/>
          <w:szCs w:val="28"/>
        </w:rPr>
        <w:t>%</w:t>
      </w:r>
      <w:r w:rsidRPr="000C7328">
        <w:rPr>
          <w:rFonts w:ascii="Times New Roman" w:hAnsi="Times New Roman"/>
          <w:sz w:val="28"/>
          <w:szCs w:val="28"/>
        </w:rPr>
        <w:t xml:space="preserve"> от плана, средств федерального бюджета - </w:t>
      </w:r>
      <w:r w:rsidR="001C5549">
        <w:rPr>
          <w:rFonts w:ascii="Times New Roman" w:hAnsi="Times New Roman"/>
          <w:sz w:val="28"/>
          <w:szCs w:val="28"/>
        </w:rPr>
        <w:br/>
      </w:r>
      <w:r w:rsidRPr="000C7328">
        <w:rPr>
          <w:rFonts w:ascii="Times New Roman" w:hAnsi="Times New Roman"/>
          <w:sz w:val="28"/>
          <w:szCs w:val="28"/>
        </w:rPr>
        <w:t>67 149,6 тыс.рублей или 99,2% от плана.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В рамках реализации программных мероприятий выполнены работы по: </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Благоустройству набережной озера Сем</w:t>
      </w:r>
      <w:r w:rsidR="00B159FD">
        <w:rPr>
          <w:rFonts w:ascii="Times New Roman" w:hAnsi="Times New Roman"/>
          <w:sz w:val="28"/>
          <w:szCs w:val="28"/>
        </w:rPr>
        <w:t>е</w:t>
      </w:r>
      <w:r w:rsidRPr="000C7328">
        <w:rPr>
          <w:rFonts w:ascii="Times New Roman" w:hAnsi="Times New Roman"/>
          <w:sz w:val="28"/>
          <w:szCs w:val="28"/>
        </w:rPr>
        <w:t>новского (</w:t>
      </w:r>
      <w:r w:rsidR="001C5549">
        <w:rPr>
          <w:rFonts w:ascii="Times New Roman" w:hAnsi="Times New Roman"/>
          <w:sz w:val="28"/>
          <w:szCs w:val="28"/>
        </w:rPr>
        <w:t>вторая</w:t>
      </w:r>
      <w:r w:rsidRPr="000C7328">
        <w:rPr>
          <w:rFonts w:ascii="Times New Roman" w:hAnsi="Times New Roman"/>
          <w:sz w:val="28"/>
          <w:szCs w:val="28"/>
        </w:rPr>
        <w:t xml:space="preserve"> очередь), Театрального бульвара, сквера у памятника Кирову С.М.</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2. Ремонту сквера у областной библиотеки (на территории сквера расположен объект культурного наследия – памятник Кириллу и Мефодию).</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3. Капитальному ремонту наружного освещения дворовых территорий:</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домов 43, 45 по ул. Сафонова;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3 по ул. Планерной;</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21 по ул. Маклакова;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10 по ул. Полярные Зори;</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18 по ул. Софьи Перовской;</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37 по ул. Софьи Перовской;</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2 по пер. Русанова;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 xml:space="preserve">д. </w:t>
      </w:r>
      <w:r w:rsidRPr="000C7328">
        <w:rPr>
          <w:rFonts w:ascii="Times New Roman" w:hAnsi="Times New Roman"/>
          <w:sz w:val="28"/>
          <w:szCs w:val="28"/>
        </w:rPr>
        <w:t>24/26 по ул. Сафонова.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4. Ремонту подпорных стен в районе домов 41, 47, 49 по </w:t>
      </w:r>
      <w:r w:rsidR="001C5549">
        <w:rPr>
          <w:rFonts w:ascii="Times New Roman" w:hAnsi="Times New Roman"/>
          <w:sz w:val="28"/>
          <w:szCs w:val="28"/>
        </w:rPr>
        <w:br/>
      </w:r>
      <w:r w:rsidRPr="000C7328">
        <w:rPr>
          <w:rFonts w:ascii="Times New Roman" w:hAnsi="Times New Roman"/>
          <w:sz w:val="28"/>
          <w:szCs w:val="28"/>
        </w:rPr>
        <w:t>просп. Кольскому.</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5. Благоустройству дворовых территорий: </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28а по ул. Сафонова;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16/9 по ул. Свердлова;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11 по ул. Нахимова;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22 по ул. Нахимова;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20 по ул. Семена Дежнева;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домов</w:t>
      </w:r>
      <w:r w:rsidRPr="000C7328">
        <w:rPr>
          <w:rFonts w:ascii="Times New Roman" w:hAnsi="Times New Roman"/>
          <w:sz w:val="28"/>
          <w:szCs w:val="28"/>
        </w:rPr>
        <w:t xml:space="preserve"> 28 корп. 1 и 28 корп. 2 по ул. Алексея Хлобыстова;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20 по ул. Коммуны;</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33А по ул. Шмидта;</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домов 68, 70 по просп. Ленина, </w:t>
      </w:r>
      <w:r w:rsidR="005B28EA">
        <w:rPr>
          <w:rFonts w:ascii="Times New Roman" w:hAnsi="Times New Roman"/>
          <w:sz w:val="28"/>
          <w:szCs w:val="28"/>
        </w:rPr>
        <w:t xml:space="preserve">д. </w:t>
      </w:r>
      <w:r w:rsidRPr="000C7328">
        <w:rPr>
          <w:rFonts w:ascii="Times New Roman" w:hAnsi="Times New Roman"/>
          <w:sz w:val="28"/>
          <w:szCs w:val="28"/>
        </w:rPr>
        <w:t>1 по ул. Самойловой;</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домов 3,5,7 по Верхне-Ростинскому шоссе;</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9 по ул. Самойловой;</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 1</w:t>
      </w:r>
      <w:r w:rsidRPr="000C7328">
        <w:rPr>
          <w:rFonts w:ascii="Times New Roman" w:hAnsi="Times New Roman"/>
          <w:sz w:val="28"/>
          <w:szCs w:val="28"/>
        </w:rPr>
        <w:t xml:space="preserve"> по ул. Профсоюзов и </w:t>
      </w:r>
      <w:r w:rsidR="00C56A9C" w:rsidRPr="000C7328">
        <w:rPr>
          <w:rFonts w:ascii="Times New Roman" w:hAnsi="Times New Roman"/>
          <w:sz w:val="28"/>
          <w:szCs w:val="28"/>
        </w:rPr>
        <w:t>д.</w:t>
      </w:r>
      <w:r w:rsidRPr="000C7328">
        <w:rPr>
          <w:rFonts w:ascii="Times New Roman" w:hAnsi="Times New Roman"/>
          <w:sz w:val="28"/>
          <w:szCs w:val="28"/>
        </w:rPr>
        <w:t xml:space="preserve"> 15 по ул. Коминтерна; </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домов 1 корп. 1, 1 корп. 2, 1 корп. 3, 3, 5 по ул. Шмидта; </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домов 18, 26, 28 по ул. Зои Космодемьянской; </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11 по ул. Морской; </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 29/2 по ул. Шмидта и </w:t>
      </w:r>
      <w:r w:rsidR="00C56A9C" w:rsidRPr="000C7328">
        <w:rPr>
          <w:rFonts w:ascii="Times New Roman" w:hAnsi="Times New Roman"/>
          <w:sz w:val="28"/>
          <w:szCs w:val="28"/>
        </w:rPr>
        <w:t>д.</w:t>
      </w:r>
      <w:r w:rsidRPr="000C7328">
        <w:rPr>
          <w:rFonts w:ascii="Times New Roman" w:hAnsi="Times New Roman"/>
          <w:sz w:val="28"/>
          <w:szCs w:val="28"/>
        </w:rPr>
        <w:t xml:space="preserve"> 6 по Театральному бульвару;</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w:t>
      </w:r>
      <w:r w:rsidR="00C56A9C" w:rsidRPr="000C7328">
        <w:rPr>
          <w:rFonts w:ascii="Times New Roman" w:hAnsi="Times New Roman"/>
          <w:sz w:val="28"/>
          <w:szCs w:val="28"/>
        </w:rPr>
        <w:t>д.</w:t>
      </w:r>
      <w:r w:rsidRPr="000C7328">
        <w:rPr>
          <w:rFonts w:ascii="Times New Roman" w:hAnsi="Times New Roman"/>
          <w:sz w:val="28"/>
          <w:szCs w:val="28"/>
        </w:rPr>
        <w:t xml:space="preserve">1 по ул. Беринга и </w:t>
      </w:r>
      <w:r w:rsidR="00C56A9C" w:rsidRPr="000C7328">
        <w:rPr>
          <w:rFonts w:ascii="Times New Roman" w:hAnsi="Times New Roman"/>
          <w:sz w:val="28"/>
          <w:szCs w:val="28"/>
        </w:rPr>
        <w:t>д.</w:t>
      </w:r>
      <w:r w:rsidRPr="000C7328">
        <w:rPr>
          <w:rFonts w:ascii="Times New Roman" w:hAnsi="Times New Roman"/>
          <w:sz w:val="28"/>
          <w:szCs w:val="28"/>
        </w:rPr>
        <w:t>160 по просп. Кольскому;</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домов 7, 9, 11 по ул. Зои Космодемьянской, выполнен (1 этап);</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домов 9, 9 корп. 1 и 9 корп. 2 по ул. Ивана Сивко (1 этап);</w:t>
      </w:r>
    </w:p>
    <w:p w:rsidR="00902149" w:rsidRPr="000C7328" w:rsidRDefault="00902149" w:rsidP="0090214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домов 3, 4, 5, 6, 8, 9, 10 по пр. Молодежному.</w:t>
      </w:r>
    </w:p>
    <w:p w:rsidR="000941D5" w:rsidRPr="000C7328" w:rsidRDefault="000941D5" w:rsidP="000941D5">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Реализация мероприятий подпрограммы в 2019 году осуществлялась своевременно.</w:t>
      </w:r>
    </w:p>
    <w:p w:rsidR="00551AE9" w:rsidRPr="000C7328" w:rsidRDefault="00551AE9" w:rsidP="00551AE9">
      <w:pPr>
        <w:spacing w:after="0" w:line="240" w:lineRule="auto"/>
        <w:ind w:firstLine="709"/>
        <w:contextualSpacing/>
        <w:jc w:val="both"/>
        <w:rPr>
          <w:rFonts w:ascii="Times New Roman" w:hAnsi="Times New Roman"/>
          <w:sz w:val="28"/>
          <w:szCs w:val="28"/>
        </w:rPr>
      </w:pP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III. Оценка эффективности реализации МП в 2019 году</w:t>
      </w:r>
    </w:p>
    <w:p w:rsidR="00551AE9" w:rsidRPr="000C7328" w:rsidRDefault="00551AE9" w:rsidP="00551AE9">
      <w:pPr>
        <w:spacing w:after="0" w:line="240" w:lineRule="auto"/>
        <w:ind w:firstLine="709"/>
        <w:contextualSpacing/>
        <w:jc w:val="both"/>
        <w:rPr>
          <w:rFonts w:ascii="Times New Roman" w:hAnsi="Times New Roman"/>
          <w:sz w:val="28"/>
          <w:szCs w:val="28"/>
        </w:rPr>
      </w:pP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Оценка эффективности МП в 201</w:t>
      </w:r>
      <w:r w:rsidR="000941D5" w:rsidRPr="000C7328">
        <w:rPr>
          <w:rFonts w:ascii="Times New Roman" w:hAnsi="Times New Roman"/>
          <w:sz w:val="28"/>
          <w:szCs w:val="28"/>
        </w:rPr>
        <w:t>9</w:t>
      </w:r>
      <w:r w:rsidRPr="000C7328">
        <w:rPr>
          <w:rFonts w:ascii="Times New Roman" w:hAnsi="Times New Roman"/>
          <w:sz w:val="28"/>
          <w:szCs w:val="28"/>
        </w:rPr>
        <w:t xml:space="preserve"> году проводилась в соответствии с Методикой оценки эффективности реализации муниципальных программ города Мурманска, утвержденной постановлением администрации города Мурманска от 21.08.2013 № 2143, по двум направлениям:</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lastRenderedPageBreak/>
        <w:t>- оценка достижения плановых значений индикаторов, измеряющих достижение цели, решение задач и выполнение мероприятий муниципальной программы (результативность муниципальной программы);</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оценка полноты финансирования муниципальной программы.</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Результаты оценки эффективности реализации МП по итогам 201</w:t>
      </w:r>
      <w:r w:rsidR="001C5549">
        <w:rPr>
          <w:rFonts w:ascii="Times New Roman" w:hAnsi="Times New Roman"/>
          <w:sz w:val="28"/>
          <w:szCs w:val="28"/>
        </w:rPr>
        <w:t>9</w:t>
      </w:r>
      <w:r w:rsidRPr="000C7328">
        <w:rPr>
          <w:rFonts w:ascii="Times New Roman" w:hAnsi="Times New Roman"/>
          <w:sz w:val="28"/>
          <w:szCs w:val="28"/>
        </w:rPr>
        <w:t xml:space="preserve"> года приведены в приложении № 3 к настоящему отчету.</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В 201</w:t>
      </w:r>
      <w:r w:rsidR="00444F44" w:rsidRPr="000C7328">
        <w:rPr>
          <w:rFonts w:ascii="Times New Roman" w:hAnsi="Times New Roman"/>
          <w:sz w:val="28"/>
          <w:szCs w:val="28"/>
        </w:rPr>
        <w:t>9</w:t>
      </w:r>
      <w:r w:rsidRPr="000C7328">
        <w:rPr>
          <w:rFonts w:ascii="Times New Roman" w:hAnsi="Times New Roman"/>
          <w:sz w:val="28"/>
          <w:szCs w:val="28"/>
        </w:rPr>
        <w:t xml:space="preserve"> году высокий уровень эффективности у </w:t>
      </w:r>
      <w:r w:rsidR="00444F44" w:rsidRPr="000C7328">
        <w:rPr>
          <w:rFonts w:ascii="Times New Roman" w:hAnsi="Times New Roman"/>
          <w:sz w:val="28"/>
          <w:szCs w:val="28"/>
        </w:rPr>
        <w:t>семи</w:t>
      </w:r>
      <w:r w:rsidRPr="000C7328">
        <w:rPr>
          <w:rFonts w:ascii="Times New Roman" w:hAnsi="Times New Roman"/>
          <w:sz w:val="28"/>
          <w:szCs w:val="28"/>
        </w:rPr>
        <w:t xml:space="preserve"> МП, приемлемый уровень - у </w:t>
      </w:r>
      <w:r w:rsidR="000941D5" w:rsidRPr="000C7328">
        <w:rPr>
          <w:rFonts w:ascii="Times New Roman" w:hAnsi="Times New Roman"/>
          <w:sz w:val="28"/>
          <w:szCs w:val="28"/>
        </w:rPr>
        <w:t>шести</w:t>
      </w:r>
      <w:r w:rsidRPr="000C7328">
        <w:rPr>
          <w:rFonts w:ascii="Times New Roman" w:hAnsi="Times New Roman"/>
          <w:sz w:val="28"/>
          <w:szCs w:val="28"/>
        </w:rPr>
        <w:t xml:space="preserve"> МП</w:t>
      </w:r>
      <w:r w:rsidR="000941D5" w:rsidRPr="000C7328">
        <w:rPr>
          <w:rFonts w:ascii="Times New Roman" w:hAnsi="Times New Roman"/>
          <w:sz w:val="28"/>
          <w:szCs w:val="28"/>
        </w:rPr>
        <w:t>, средний уровень – у одной МП</w:t>
      </w:r>
      <w:r w:rsidRPr="000C7328">
        <w:rPr>
          <w:rFonts w:ascii="Times New Roman" w:hAnsi="Times New Roman"/>
          <w:sz w:val="28"/>
          <w:szCs w:val="28"/>
        </w:rPr>
        <w:t xml:space="preserve">. </w:t>
      </w:r>
      <w:r w:rsidR="000941D5" w:rsidRPr="000C7328">
        <w:rPr>
          <w:rFonts w:ascii="Times New Roman" w:hAnsi="Times New Roman"/>
          <w:sz w:val="28"/>
          <w:szCs w:val="28"/>
        </w:rPr>
        <w:t>Н</w:t>
      </w:r>
      <w:r w:rsidRPr="000C7328">
        <w:rPr>
          <w:rFonts w:ascii="Times New Roman" w:hAnsi="Times New Roman"/>
          <w:sz w:val="28"/>
          <w:szCs w:val="28"/>
        </w:rPr>
        <w:t xml:space="preserve">изкий </w:t>
      </w:r>
      <w:r w:rsidR="000941D5" w:rsidRPr="000C7328">
        <w:rPr>
          <w:rFonts w:ascii="Times New Roman" w:hAnsi="Times New Roman"/>
          <w:sz w:val="28"/>
          <w:szCs w:val="28"/>
        </w:rPr>
        <w:t>уровень</w:t>
      </w:r>
      <w:r w:rsidRPr="000C7328">
        <w:rPr>
          <w:rFonts w:ascii="Times New Roman" w:hAnsi="Times New Roman"/>
          <w:sz w:val="28"/>
          <w:szCs w:val="28"/>
        </w:rPr>
        <w:t xml:space="preserve"> эффективности не отмечен ни у одной из МП. </w:t>
      </w:r>
    </w:p>
    <w:p w:rsidR="00551AE9" w:rsidRPr="000C7328" w:rsidRDefault="00551AE9" w:rsidP="00551AE9">
      <w:pPr>
        <w:spacing w:after="0" w:line="240" w:lineRule="auto"/>
        <w:ind w:firstLine="709"/>
        <w:contextualSpacing/>
        <w:jc w:val="both"/>
        <w:rPr>
          <w:rFonts w:ascii="Times New Roman" w:hAnsi="Times New Roman"/>
          <w:sz w:val="28"/>
          <w:szCs w:val="28"/>
        </w:rPr>
      </w:pPr>
    </w:p>
    <w:p w:rsidR="00551AE9" w:rsidRPr="000C7328" w:rsidRDefault="00551AE9" w:rsidP="00551AE9">
      <w:pPr>
        <w:spacing w:after="0" w:line="240" w:lineRule="auto"/>
        <w:ind w:firstLine="709"/>
        <w:contextualSpacing/>
        <w:jc w:val="center"/>
        <w:rPr>
          <w:rFonts w:ascii="Times New Roman" w:hAnsi="Times New Roman"/>
          <w:sz w:val="28"/>
          <w:szCs w:val="28"/>
        </w:rPr>
      </w:pPr>
      <w:r w:rsidRPr="000C7328">
        <w:rPr>
          <w:rFonts w:ascii="Times New Roman" w:hAnsi="Times New Roman"/>
          <w:sz w:val="28"/>
          <w:szCs w:val="28"/>
        </w:rPr>
        <w:t>IV. Основные рекомендации по итогам оценки</w:t>
      </w:r>
    </w:p>
    <w:p w:rsidR="00551AE9" w:rsidRPr="000C7328" w:rsidRDefault="00551AE9" w:rsidP="00551AE9">
      <w:pPr>
        <w:spacing w:after="0" w:line="240" w:lineRule="auto"/>
        <w:ind w:firstLine="709"/>
        <w:contextualSpacing/>
        <w:jc w:val="center"/>
        <w:rPr>
          <w:rFonts w:ascii="Times New Roman" w:hAnsi="Times New Roman"/>
          <w:sz w:val="28"/>
          <w:szCs w:val="28"/>
        </w:rPr>
      </w:pPr>
      <w:r w:rsidRPr="000C7328">
        <w:rPr>
          <w:rFonts w:ascii="Times New Roman" w:hAnsi="Times New Roman"/>
          <w:sz w:val="28"/>
          <w:szCs w:val="28"/>
        </w:rPr>
        <w:t>эффективности реализации МП в 201</w:t>
      </w:r>
      <w:r w:rsidR="000941D5" w:rsidRPr="000C7328">
        <w:rPr>
          <w:rFonts w:ascii="Times New Roman" w:hAnsi="Times New Roman"/>
          <w:sz w:val="28"/>
          <w:szCs w:val="28"/>
        </w:rPr>
        <w:t>9</w:t>
      </w:r>
      <w:r w:rsidRPr="000C7328">
        <w:rPr>
          <w:rFonts w:ascii="Times New Roman" w:hAnsi="Times New Roman"/>
          <w:sz w:val="28"/>
          <w:szCs w:val="28"/>
        </w:rPr>
        <w:t xml:space="preserve"> году</w:t>
      </w:r>
    </w:p>
    <w:p w:rsidR="00551AE9" w:rsidRPr="000C7328" w:rsidRDefault="00551AE9" w:rsidP="00551AE9">
      <w:pPr>
        <w:spacing w:after="0" w:line="240" w:lineRule="auto"/>
        <w:ind w:firstLine="709"/>
        <w:contextualSpacing/>
        <w:jc w:val="both"/>
        <w:rPr>
          <w:rFonts w:ascii="Times New Roman" w:hAnsi="Times New Roman"/>
          <w:sz w:val="28"/>
          <w:szCs w:val="28"/>
        </w:rPr>
      </w:pP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Представленный отчет о результатах исполнения и оценки эффективности реализации МП основан на систематизации и обобщении информации о плановых и фактических финансовых расходах, а также степени достижения целевых индикаторов по программам. Учитывая, что годовой отчет является одним из основных документов, используемых при осуществлении контроля в системе программно-целевого планирования, а МП являются одним из основных инструментов реализации ОМСУ муниципального образования город Мурманск муниципальной политики в соответствующей сфере деятельности, предлагается ОМСУ муниципального образования город Мурманск - заказчикам программ:</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1. Основываясь на принципе внутренней сбалансированности системы программно-целевого планирования:</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обеспечить согласованность основных элементов программ между собой по целям, задачам, мероприятиям и качественным и количественным индикаторам;</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предусмотреть при выборе способов и методов достижения целей программ прямую зависимость достижения показателей от объемов финансирования с акцентом на необходимость достижения заданных результатов с наименьшими затратами ресурсов.</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2. Основываясь на принципе ответственности участников процесса программно-целевого планирования: </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обеспечить проведение муниципальных закупок в сроки, позволяющие своевременно и в полном объеме осуществить запланированные мероприятия;</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xml:space="preserve">- принять меры по повышению качества документов в сфере муниципальных закупок с учетом требований законодательства и заключений контролирующих органов (в том числе ФАС); </w:t>
      </w:r>
    </w:p>
    <w:p w:rsidR="00551AE9" w:rsidRPr="000C7328" w:rsidRDefault="00551AE9" w:rsidP="00551AE9">
      <w:pPr>
        <w:spacing w:after="0" w:line="240" w:lineRule="auto"/>
        <w:ind w:firstLine="709"/>
        <w:contextualSpacing/>
        <w:jc w:val="both"/>
        <w:rPr>
          <w:rFonts w:ascii="Times New Roman" w:hAnsi="Times New Roman"/>
          <w:sz w:val="28"/>
          <w:szCs w:val="28"/>
        </w:rPr>
      </w:pPr>
      <w:r w:rsidRPr="000C7328">
        <w:rPr>
          <w:rFonts w:ascii="Times New Roman" w:hAnsi="Times New Roman"/>
          <w:sz w:val="28"/>
          <w:szCs w:val="28"/>
        </w:rPr>
        <w:t>- принять меры по повышению уровня квалификационных требований к поставщикам товаров, работ и услуг для реализации программных мероприятий.</w:t>
      </w:r>
    </w:p>
    <w:p w:rsidR="002E522E" w:rsidRPr="000C7328" w:rsidRDefault="002E522E">
      <w:pPr>
        <w:rPr>
          <w:rFonts w:ascii="Times New Roman" w:hAnsi="Times New Roman"/>
          <w:sz w:val="28"/>
          <w:szCs w:val="28"/>
        </w:rPr>
        <w:sectPr w:rsidR="002E522E" w:rsidRPr="000C7328" w:rsidSect="00311CE9">
          <w:pgSz w:w="11906" w:h="16838"/>
          <w:pgMar w:top="1134" w:right="567" w:bottom="1134" w:left="1701" w:header="709" w:footer="709" w:gutter="0"/>
          <w:pgNumType w:start="1"/>
          <w:cols w:space="708"/>
          <w:titlePg/>
          <w:docGrid w:linePitch="360"/>
        </w:sectPr>
      </w:pPr>
    </w:p>
    <w:p w:rsidR="003860F8" w:rsidRPr="000C7328" w:rsidRDefault="003860F8" w:rsidP="003860F8">
      <w:pPr>
        <w:spacing w:after="0" w:line="240" w:lineRule="auto"/>
        <w:jc w:val="right"/>
        <w:rPr>
          <w:rFonts w:ascii="Times New Roman" w:eastAsia="Times New Roman" w:hAnsi="Times New Roman"/>
          <w:sz w:val="28"/>
          <w:szCs w:val="28"/>
          <w:lang w:eastAsia="ru-RU"/>
        </w:rPr>
      </w:pPr>
      <w:r w:rsidRPr="000C7328">
        <w:rPr>
          <w:rFonts w:ascii="Times New Roman" w:eastAsia="Times New Roman" w:hAnsi="Times New Roman"/>
          <w:sz w:val="28"/>
          <w:szCs w:val="28"/>
          <w:lang w:eastAsia="ru-RU"/>
        </w:rPr>
        <w:lastRenderedPageBreak/>
        <w:t>Приложение № 1 к Отчету</w:t>
      </w:r>
    </w:p>
    <w:p w:rsidR="003860F8" w:rsidRPr="000C7328" w:rsidRDefault="003860F8" w:rsidP="003860F8">
      <w:pPr>
        <w:spacing w:after="0" w:line="240" w:lineRule="auto"/>
        <w:jc w:val="center"/>
        <w:rPr>
          <w:rFonts w:ascii="Times New Roman" w:eastAsia="Times New Roman" w:hAnsi="Times New Roman"/>
          <w:sz w:val="24"/>
          <w:szCs w:val="24"/>
          <w:lang w:eastAsia="ru-RU"/>
        </w:rPr>
      </w:pPr>
    </w:p>
    <w:p w:rsidR="003860F8" w:rsidRPr="000C7328" w:rsidRDefault="003860F8" w:rsidP="003860F8">
      <w:pPr>
        <w:spacing w:after="0" w:line="240" w:lineRule="auto"/>
        <w:jc w:val="center"/>
        <w:rPr>
          <w:rFonts w:ascii="Times New Roman" w:eastAsia="Times New Roman" w:hAnsi="Times New Roman"/>
          <w:sz w:val="24"/>
          <w:szCs w:val="24"/>
          <w:lang w:eastAsia="ru-RU"/>
        </w:rPr>
      </w:pPr>
    </w:p>
    <w:p w:rsidR="003860F8" w:rsidRPr="000C7328" w:rsidRDefault="003860F8" w:rsidP="003860F8">
      <w:pPr>
        <w:spacing w:after="0" w:line="240" w:lineRule="auto"/>
        <w:jc w:val="center"/>
        <w:rPr>
          <w:rFonts w:ascii="Times New Roman" w:eastAsia="Times New Roman" w:hAnsi="Times New Roman"/>
          <w:sz w:val="28"/>
          <w:szCs w:val="28"/>
          <w:lang w:eastAsia="ru-RU"/>
        </w:rPr>
      </w:pPr>
      <w:r w:rsidRPr="000C7328">
        <w:rPr>
          <w:rFonts w:ascii="Times New Roman" w:eastAsia="Times New Roman" w:hAnsi="Times New Roman"/>
          <w:sz w:val="28"/>
          <w:szCs w:val="28"/>
          <w:lang w:eastAsia="ru-RU"/>
        </w:rPr>
        <w:t xml:space="preserve">Перечень муниципальных программ города Мурманска, </w:t>
      </w:r>
    </w:p>
    <w:p w:rsidR="003860F8" w:rsidRPr="000C7328" w:rsidRDefault="003860F8" w:rsidP="003860F8">
      <w:pPr>
        <w:spacing w:after="0" w:line="240" w:lineRule="auto"/>
        <w:jc w:val="center"/>
        <w:rPr>
          <w:rFonts w:ascii="Times New Roman" w:eastAsia="Times New Roman" w:hAnsi="Times New Roman"/>
          <w:sz w:val="28"/>
          <w:szCs w:val="28"/>
          <w:lang w:eastAsia="ru-RU"/>
        </w:rPr>
      </w:pPr>
      <w:r w:rsidRPr="000C7328">
        <w:rPr>
          <w:rFonts w:ascii="Times New Roman" w:eastAsia="Times New Roman" w:hAnsi="Times New Roman"/>
          <w:sz w:val="28"/>
          <w:szCs w:val="28"/>
          <w:lang w:eastAsia="ru-RU"/>
        </w:rPr>
        <w:t>реализуемых в 2019 году</w:t>
      </w:r>
    </w:p>
    <w:p w:rsidR="003860F8" w:rsidRPr="000C7328" w:rsidRDefault="003860F8" w:rsidP="003860F8">
      <w:pPr>
        <w:spacing w:after="0" w:line="240" w:lineRule="auto"/>
        <w:rPr>
          <w:rFonts w:ascii="Times New Roman" w:eastAsia="Times New Roman" w:hAnsi="Times New Roman"/>
          <w:sz w:val="24"/>
          <w:szCs w:val="24"/>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6"/>
        <w:gridCol w:w="4117"/>
        <w:gridCol w:w="4938"/>
      </w:tblGrid>
      <w:tr w:rsidR="003860F8" w:rsidRPr="000C7328" w:rsidTr="003860F8">
        <w:trPr>
          <w:tblHeader/>
        </w:trPr>
        <w:tc>
          <w:tcPr>
            <w:tcW w:w="265" w:type="pct"/>
            <w:tcBorders>
              <w:top w:val="single" w:sz="4" w:space="0" w:color="000000"/>
              <w:left w:val="single" w:sz="4" w:space="0" w:color="000000"/>
              <w:bottom w:val="single" w:sz="4" w:space="0" w:color="000000"/>
              <w:right w:val="single" w:sz="4" w:space="0" w:color="000000"/>
            </w:tcBorders>
            <w:vAlign w:val="center"/>
            <w:hideMark/>
          </w:tcPr>
          <w:p w:rsidR="003860F8" w:rsidRPr="000C7328" w:rsidRDefault="003860F8" w:rsidP="003860F8">
            <w:pPr>
              <w:spacing w:after="0" w:line="240" w:lineRule="auto"/>
              <w:contextualSpacing/>
              <w:jc w:val="center"/>
              <w:rPr>
                <w:rFonts w:ascii="Times New Roman" w:eastAsia="Times New Roman" w:hAnsi="Times New Roman"/>
                <w:sz w:val="24"/>
                <w:szCs w:val="24"/>
              </w:rPr>
            </w:pPr>
            <w:r w:rsidRPr="000C7328">
              <w:rPr>
                <w:rFonts w:ascii="Times New Roman" w:eastAsia="Times New Roman" w:hAnsi="Times New Roman"/>
                <w:sz w:val="24"/>
                <w:szCs w:val="24"/>
              </w:rPr>
              <w:t>№</w:t>
            </w:r>
          </w:p>
        </w:tc>
        <w:tc>
          <w:tcPr>
            <w:tcW w:w="2153" w:type="pct"/>
            <w:tcBorders>
              <w:top w:val="single" w:sz="4" w:space="0" w:color="000000"/>
              <w:left w:val="single" w:sz="4" w:space="0" w:color="000000"/>
              <w:bottom w:val="single" w:sz="4" w:space="0" w:color="000000"/>
              <w:right w:val="single" w:sz="4" w:space="0" w:color="auto"/>
            </w:tcBorders>
            <w:vAlign w:val="center"/>
            <w:hideMark/>
          </w:tcPr>
          <w:p w:rsidR="003860F8" w:rsidRPr="000C7328" w:rsidRDefault="003860F8" w:rsidP="003860F8">
            <w:pPr>
              <w:spacing w:after="0" w:line="240" w:lineRule="auto"/>
              <w:contextualSpacing/>
              <w:jc w:val="center"/>
              <w:rPr>
                <w:rFonts w:ascii="Times New Roman" w:eastAsia="Times New Roman" w:hAnsi="Times New Roman"/>
                <w:sz w:val="24"/>
                <w:szCs w:val="24"/>
              </w:rPr>
            </w:pPr>
            <w:r w:rsidRPr="000C7328">
              <w:rPr>
                <w:rFonts w:ascii="Times New Roman" w:eastAsia="Times New Roman" w:hAnsi="Times New Roman"/>
                <w:sz w:val="24"/>
                <w:szCs w:val="24"/>
              </w:rPr>
              <w:t>Наименование программы</w:t>
            </w:r>
          </w:p>
        </w:tc>
        <w:tc>
          <w:tcPr>
            <w:tcW w:w="2582" w:type="pct"/>
            <w:tcBorders>
              <w:top w:val="single" w:sz="4" w:space="0" w:color="000000"/>
              <w:left w:val="single" w:sz="4" w:space="0" w:color="000000"/>
              <w:bottom w:val="single" w:sz="4" w:space="0" w:color="000000"/>
              <w:right w:val="single" w:sz="4" w:space="0" w:color="auto"/>
            </w:tcBorders>
            <w:vAlign w:val="center"/>
            <w:hideMark/>
          </w:tcPr>
          <w:p w:rsidR="003860F8" w:rsidRPr="000C7328" w:rsidRDefault="003860F8" w:rsidP="003860F8">
            <w:pPr>
              <w:spacing w:after="0" w:line="240" w:lineRule="auto"/>
              <w:contextualSpacing/>
              <w:jc w:val="center"/>
              <w:rPr>
                <w:rFonts w:ascii="Times New Roman" w:eastAsia="Times New Roman" w:hAnsi="Times New Roman"/>
                <w:sz w:val="24"/>
                <w:szCs w:val="24"/>
              </w:rPr>
            </w:pPr>
            <w:r w:rsidRPr="000C7328">
              <w:rPr>
                <w:rFonts w:ascii="Times New Roman" w:eastAsia="Times New Roman" w:hAnsi="Times New Roman"/>
                <w:sz w:val="24"/>
                <w:szCs w:val="24"/>
              </w:rPr>
              <w:t>Нормативный правовой акт об утверждении программы и внесении в нее изменений</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1.</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Муниципальная программа города Мурманска «Развитие образования» 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w:t>
            </w:r>
            <w:r w:rsidRPr="000C7328">
              <w:rPr>
                <w:rFonts w:ascii="Times New Roman" w:hAnsi="Times New Roman"/>
                <w:sz w:val="24"/>
                <w:szCs w:val="24"/>
              </w:rPr>
              <w:t>от 13.11.2017 № 3604</w:t>
            </w:r>
            <w:r w:rsidRPr="000C7328">
              <w:rPr>
                <w:rFonts w:ascii="Times New Roman" w:eastAsia="Times New Roman" w:hAnsi="Times New Roman"/>
                <w:sz w:val="24"/>
                <w:szCs w:val="24"/>
              </w:rPr>
              <w:br/>
              <w:t xml:space="preserve">(в ред. постановлений </w:t>
            </w:r>
            <w:r w:rsidRPr="000C7328">
              <w:rPr>
                <w:rFonts w:ascii="Times New Roman" w:hAnsi="Times New Roman"/>
                <w:sz w:val="24"/>
                <w:szCs w:val="24"/>
              </w:rPr>
              <w:t xml:space="preserve">от 27.04.2018 № 1190, </w:t>
            </w:r>
            <w:r w:rsidRPr="000C7328">
              <w:rPr>
                <w:rFonts w:ascii="Times New Roman" w:hAnsi="Times New Roman"/>
                <w:sz w:val="24"/>
                <w:szCs w:val="24"/>
              </w:rPr>
              <w:br/>
              <w:t xml:space="preserve">от 06.08.2018 № 2474,от 22.10.2018 № 3664, </w:t>
            </w:r>
            <w:r w:rsidRPr="000C7328">
              <w:rPr>
                <w:rFonts w:ascii="Times New Roman" w:hAnsi="Times New Roman"/>
                <w:sz w:val="24"/>
                <w:szCs w:val="24"/>
              </w:rPr>
              <w:br/>
              <w:t xml:space="preserve">от 11.12.2018 № 4299, от 18.12.2018 № 4403, </w:t>
            </w:r>
            <w:r w:rsidRPr="000C7328">
              <w:rPr>
                <w:rFonts w:ascii="Times New Roman" w:hAnsi="Times New Roman"/>
                <w:sz w:val="24"/>
                <w:szCs w:val="24"/>
              </w:rPr>
              <w:br/>
              <w:t>от 04.02.2019 № 345, от 05.07.2019 № 2267, от 18.11.2019 № 3826, от 12.12.2019 № 4184,</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 от 16.12.2019 № 4230</w:t>
            </w:r>
            <w:r w:rsidR="003444C9" w:rsidRPr="000C7328">
              <w:rPr>
                <w:rFonts w:ascii="Times New Roman" w:hAnsi="Times New Roman"/>
                <w:sz w:val="24"/>
                <w:szCs w:val="24"/>
              </w:rPr>
              <w:t>, от 06.03.2020 № 621</w:t>
            </w:r>
            <w:r w:rsidRPr="000C7328">
              <w:rPr>
                <w:rFonts w:ascii="Times New Roman" w:hAnsi="Times New Roman"/>
                <w:sz w:val="24"/>
                <w:szCs w:val="24"/>
              </w:rPr>
              <w:t>)</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2.</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Муниципальная программа города Мурманска «Охрана здоровья населения города Мурманска» </w:t>
            </w:r>
            <w:r w:rsidRPr="000C7328">
              <w:rPr>
                <w:rFonts w:ascii="Times New Roman" w:eastAsia="Times New Roman" w:hAnsi="Times New Roman"/>
                <w:sz w:val="24"/>
                <w:szCs w:val="24"/>
              </w:rPr>
              <w:br/>
              <w:t>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13.11.2017 № 3611 </w:t>
            </w:r>
            <w:r w:rsidRPr="000C7328">
              <w:rPr>
                <w:rFonts w:ascii="Times New Roman" w:eastAsia="Times New Roman" w:hAnsi="Times New Roman"/>
                <w:sz w:val="24"/>
                <w:szCs w:val="24"/>
              </w:rPr>
              <w:br/>
              <w:t xml:space="preserve">(в ред. постановлений от </w:t>
            </w:r>
            <w:r w:rsidRPr="000C7328">
              <w:rPr>
                <w:rFonts w:ascii="Times New Roman" w:hAnsi="Times New Roman"/>
                <w:sz w:val="24"/>
                <w:szCs w:val="24"/>
              </w:rPr>
              <w:t xml:space="preserve">21.03.2018 № 713, </w:t>
            </w:r>
          </w:p>
          <w:p w:rsidR="003860F8" w:rsidRPr="000C7328" w:rsidRDefault="003860F8" w:rsidP="003860F8">
            <w:pPr>
              <w:spacing w:after="0" w:line="240" w:lineRule="auto"/>
              <w:contextualSpacing/>
              <w:rPr>
                <w:rFonts w:ascii="Times New Roman" w:hAnsi="Times New Roman"/>
                <w:sz w:val="24"/>
                <w:szCs w:val="24"/>
              </w:rPr>
            </w:pPr>
            <w:r w:rsidRPr="000C7328">
              <w:rPr>
                <w:rFonts w:ascii="Times New Roman" w:hAnsi="Times New Roman"/>
                <w:sz w:val="24"/>
                <w:szCs w:val="24"/>
              </w:rPr>
              <w:t xml:space="preserve">от 22.11.2018 № 4024, от 11.12.2018 № 4296, </w:t>
            </w:r>
          </w:p>
          <w:p w:rsidR="003860F8" w:rsidRPr="000C7328" w:rsidRDefault="003860F8" w:rsidP="003860F8">
            <w:pPr>
              <w:spacing w:after="0" w:line="240" w:lineRule="auto"/>
              <w:contextualSpacing/>
              <w:rPr>
                <w:rFonts w:ascii="Times New Roman" w:hAnsi="Times New Roman"/>
                <w:sz w:val="24"/>
                <w:szCs w:val="24"/>
              </w:rPr>
            </w:pPr>
            <w:r w:rsidRPr="000C7328">
              <w:rPr>
                <w:rFonts w:ascii="Times New Roman" w:hAnsi="Times New Roman"/>
                <w:sz w:val="24"/>
                <w:szCs w:val="24"/>
              </w:rPr>
              <w:t xml:space="preserve">от 20.12.2018 № 4442, от 13.12.2019 № 4196, </w:t>
            </w:r>
          </w:p>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hAnsi="Times New Roman"/>
                <w:sz w:val="24"/>
                <w:szCs w:val="24"/>
              </w:rPr>
              <w:t>от 16.12.2019 № 4223</w:t>
            </w:r>
            <w:r w:rsidRPr="000C7328">
              <w:rPr>
                <w:rFonts w:ascii="Times New Roman" w:eastAsia="Times New Roman" w:hAnsi="Times New Roman"/>
                <w:sz w:val="24"/>
                <w:szCs w:val="24"/>
              </w:rPr>
              <w:t>)</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3.</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Муниципальная программа города Мурманска «Социальная поддержка» 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w:t>
            </w:r>
            <w:r w:rsidRPr="000C7328">
              <w:rPr>
                <w:rFonts w:ascii="Times New Roman" w:hAnsi="Times New Roman"/>
                <w:sz w:val="24"/>
                <w:szCs w:val="24"/>
              </w:rPr>
              <w:t>13.11.2017 № 3606</w:t>
            </w:r>
            <w:r w:rsidRPr="000C7328">
              <w:rPr>
                <w:rFonts w:ascii="Times New Roman" w:eastAsia="Times New Roman" w:hAnsi="Times New Roman"/>
                <w:sz w:val="24"/>
                <w:szCs w:val="24"/>
              </w:rPr>
              <w:br/>
              <w:t xml:space="preserve">(в ред. постановлений от </w:t>
            </w:r>
            <w:r w:rsidRPr="000C7328">
              <w:rPr>
                <w:rFonts w:ascii="Times New Roman" w:hAnsi="Times New Roman"/>
                <w:sz w:val="24"/>
                <w:szCs w:val="24"/>
              </w:rPr>
              <w:t xml:space="preserve">07.06.2018 № 1687, </w:t>
            </w:r>
          </w:p>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hAnsi="Times New Roman"/>
                <w:sz w:val="24"/>
                <w:szCs w:val="24"/>
              </w:rPr>
              <w:t xml:space="preserve">от 30.08.2018 № 2893, </w:t>
            </w:r>
            <w:r w:rsidRPr="000C7328">
              <w:rPr>
                <w:rFonts w:ascii="Times New Roman" w:eastAsia="Times New Roman" w:hAnsi="Times New Roman"/>
                <w:sz w:val="24"/>
                <w:szCs w:val="24"/>
              </w:rPr>
              <w:t xml:space="preserve">от 15.11.2018 № 3936, </w:t>
            </w:r>
          </w:p>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eastAsia="Times New Roman" w:hAnsi="Times New Roman"/>
                <w:sz w:val="24"/>
                <w:szCs w:val="24"/>
              </w:rPr>
              <w:t xml:space="preserve">от 11.12.2018 № 4297, от 19.12.2018 № 4415, </w:t>
            </w:r>
            <w:r w:rsidRPr="000C7328">
              <w:rPr>
                <w:rFonts w:ascii="Times New Roman" w:eastAsia="Times New Roman" w:hAnsi="Times New Roman"/>
                <w:sz w:val="24"/>
                <w:szCs w:val="24"/>
              </w:rPr>
              <w:br/>
              <w:t>от 13.05.2019 № 1651, от 16.07.2019 № 2373,</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от 09.12.2019 № 4087, от 16.12.2019 № 4200, от 16.12.2019 № 4219)</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4.</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Муниципальная программа города Мурманска «Развитие культуры» </w:t>
            </w:r>
            <w:r w:rsidRPr="000C7328">
              <w:rPr>
                <w:rFonts w:ascii="Times New Roman" w:eastAsia="Times New Roman" w:hAnsi="Times New Roman"/>
                <w:sz w:val="24"/>
                <w:szCs w:val="24"/>
              </w:rPr>
              <w:br/>
              <w:t>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w:t>
            </w:r>
            <w:r w:rsidRPr="000C7328">
              <w:rPr>
                <w:rFonts w:ascii="Times New Roman" w:hAnsi="Times New Roman"/>
                <w:sz w:val="24"/>
                <w:szCs w:val="24"/>
              </w:rPr>
              <w:t>13.11.2017 № 3603</w:t>
            </w:r>
            <w:r w:rsidRPr="000C7328">
              <w:rPr>
                <w:rFonts w:ascii="Times New Roman" w:eastAsia="Times New Roman" w:hAnsi="Times New Roman"/>
                <w:sz w:val="24"/>
                <w:szCs w:val="24"/>
              </w:rPr>
              <w:br/>
              <w:t xml:space="preserve">(в ред. постановлений от </w:t>
            </w:r>
            <w:r w:rsidRPr="000C7328">
              <w:rPr>
                <w:rFonts w:ascii="Times New Roman" w:hAnsi="Times New Roman"/>
                <w:sz w:val="24"/>
                <w:szCs w:val="24"/>
              </w:rPr>
              <w:t xml:space="preserve">24.05.2018 № 1478,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03.09.2018 № 2910, от 05.12.2018 № 4184, </w:t>
            </w:r>
          </w:p>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hAnsi="Times New Roman"/>
                <w:sz w:val="24"/>
                <w:szCs w:val="24"/>
              </w:rPr>
              <w:t xml:space="preserve">от 18.12.2018 № 4386, от 20.12.2018 № 4445, </w:t>
            </w:r>
            <w:r w:rsidRPr="000C7328">
              <w:rPr>
                <w:rFonts w:ascii="Times New Roman" w:hAnsi="Times New Roman"/>
                <w:sz w:val="24"/>
                <w:szCs w:val="24"/>
              </w:rPr>
              <w:br/>
              <w:t xml:space="preserve">от 17.05.2019 № 1712, от 05.09.2019 </w:t>
            </w:r>
            <w:hyperlink r:id="rId9" w:history="1">
              <w:r w:rsidRPr="000C7328">
                <w:rPr>
                  <w:rFonts w:ascii="Times New Roman" w:hAnsi="Times New Roman"/>
                  <w:sz w:val="24"/>
                  <w:szCs w:val="24"/>
                </w:rPr>
                <w:t>№ 2994</w:t>
              </w:r>
            </w:hyperlink>
            <w:r w:rsidRPr="000C7328">
              <w:rPr>
                <w:rFonts w:ascii="Times New Roman" w:eastAsia="Times New Roman" w:hAnsi="Times New Roman"/>
                <w:sz w:val="24"/>
                <w:szCs w:val="24"/>
              </w:rPr>
              <w:t xml:space="preserve">, </w:t>
            </w:r>
            <w:r w:rsidRPr="000C7328">
              <w:rPr>
                <w:rFonts w:ascii="Times New Roman" w:hAnsi="Times New Roman"/>
                <w:sz w:val="24"/>
                <w:szCs w:val="24"/>
              </w:rPr>
              <w:t>от 16.12.2019 № 4215, от 16.12.2019 № 4228)</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5.</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Муниципальная программа города Мурманска «Развитие физической культуры и спорта» 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10.11.2017 № 3601 </w:t>
            </w:r>
            <w:r w:rsidRPr="000C7328">
              <w:rPr>
                <w:rFonts w:ascii="Times New Roman" w:eastAsia="Times New Roman" w:hAnsi="Times New Roman"/>
                <w:sz w:val="24"/>
                <w:szCs w:val="24"/>
              </w:rPr>
              <w:br/>
              <w:t xml:space="preserve">(в ред. постановлений от 09.06.2018 № 1722, </w:t>
            </w:r>
          </w:p>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от 12.09.2018 № 3067, от 30.11.2018 № 4140, </w:t>
            </w:r>
          </w:p>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от 18.12.2018 № 4387, от 19.12.2018 № 4427, от 04.07.2019 № 2244, от 16.12.2019 № 4224, </w:t>
            </w:r>
            <w:r w:rsidRPr="000C7328">
              <w:rPr>
                <w:rFonts w:ascii="Times New Roman" w:eastAsia="Times New Roman" w:hAnsi="Times New Roman"/>
                <w:sz w:val="24"/>
                <w:szCs w:val="24"/>
              </w:rPr>
              <w:br/>
              <w:t>от 16.12.2019 № 4231)</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6.</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Муниципальная программа города Мурманска «Развитие конкурентоспособной экономики» </w:t>
            </w:r>
            <w:r w:rsidRPr="000C7328">
              <w:rPr>
                <w:rFonts w:ascii="Times New Roman" w:eastAsia="Times New Roman" w:hAnsi="Times New Roman"/>
                <w:sz w:val="24"/>
                <w:szCs w:val="24"/>
              </w:rPr>
              <w:br/>
              <w:t>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w:t>
            </w:r>
            <w:r w:rsidRPr="000C7328">
              <w:rPr>
                <w:rFonts w:ascii="Times New Roman" w:hAnsi="Times New Roman"/>
                <w:sz w:val="24"/>
                <w:szCs w:val="24"/>
              </w:rPr>
              <w:t>10.11.2017 № 3598</w:t>
            </w:r>
            <w:r w:rsidRPr="000C7328">
              <w:rPr>
                <w:rFonts w:ascii="Times New Roman" w:eastAsia="Times New Roman" w:hAnsi="Times New Roman"/>
                <w:sz w:val="24"/>
                <w:szCs w:val="24"/>
              </w:rPr>
              <w:br/>
              <w:t xml:space="preserve">(в ред. постановлений </w:t>
            </w:r>
            <w:r w:rsidRPr="000C7328">
              <w:rPr>
                <w:rFonts w:ascii="Times New Roman" w:hAnsi="Times New Roman"/>
                <w:sz w:val="24"/>
                <w:szCs w:val="24"/>
              </w:rPr>
              <w:t xml:space="preserve">от 29.01.2018 № 165, </w:t>
            </w:r>
            <w:r w:rsidRPr="000C7328">
              <w:rPr>
                <w:rFonts w:ascii="Times New Roman" w:hAnsi="Times New Roman"/>
                <w:sz w:val="24"/>
                <w:szCs w:val="24"/>
              </w:rPr>
              <w:br/>
              <w:t xml:space="preserve">от 06.09.2018 № 3001,от 18.12.2018 № 4402,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19.12.2018 № 4416, от 27.06.2019 № 2186, от 12.11.2019 № 3751, от 12.12.2019 № 4183, от 16.12.2019 № 4229) </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lastRenderedPageBreak/>
              <w:t>7.</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Муниципальная программа города Мурманска «Развитие транспортной системы» 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w:t>
            </w:r>
            <w:r w:rsidRPr="000C7328">
              <w:rPr>
                <w:rFonts w:ascii="Times New Roman" w:hAnsi="Times New Roman"/>
                <w:sz w:val="24"/>
                <w:szCs w:val="24"/>
              </w:rPr>
              <w:t>13.11.2017 № 3607</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(в ред. постановлений </w:t>
            </w:r>
            <w:r w:rsidRPr="000C7328">
              <w:rPr>
                <w:rFonts w:ascii="Times New Roman" w:hAnsi="Times New Roman"/>
                <w:sz w:val="24"/>
                <w:szCs w:val="24"/>
              </w:rPr>
              <w:t xml:space="preserve">от 13.03.2018 № 606,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12.04.2018 </w:t>
            </w:r>
            <w:hyperlink r:id="rId10" w:history="1">
              <w:r w:rsidRPr="000C7328">
                <w:rPr>
                  <w:rFonts w:ascii="Times New Roman" w:hAnsi="Times New Roman"/>
                  <w:sz w:val="24"/>
                  <w:szCs w:val="24"/>
                </w:rPr>
                <w:t>№ 1041</w:t>
              </w:r>
            </w:hyperlink>
            <w:r w:rsidRPr="000C7328">
              <w:rPr>
                <w:rFonts w:ascii="Times New Roman" w:hAnsi="Times New Roman"/>
                <w:sz w:val="24"/>
                <w:szCs w:val="24"/>
              </w:rPr>
              <w:t xml:space="preserve">, от 15.08.2018 № 2625,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06.11.2018 № 3810, от 11.12.2018 № 4298,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19.12.2018 № 4407, от 18.07.2019 № 2417, от 04.12.2019 № 4022, от 16.12.2019 № 4218,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18.12.2019 № 4245, от 27.12.2019 № 4381, от 06.02.2020 № 277) </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8.</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Муниципальная программа города Мурманска «Управление имуществом и жилищная политика» </w:t>
            </w:r>
          </w:p>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w:t>
            </w:r>
            <w:r w:rsidRPr="000C7328">
              <w:rPr>
                <w:rFonts w:ascii="Times New Roman" w:hAnsi="Times New Roman"/>
                <w:sz w:val="24"/>
                <w:szCs w:val="24"/>
              </w:rPr>
              <w:t>13.11.2017 № 3610</w:t>
            </w:r>
          </w:p>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eastAsia="Times New Roman" w:hAnsi="Times New Roman"/>
                <w:sz w:val="24"/>
                <w:szCs w:val="24"/>
              </w:rPr>
              <w:t xml:space="preserve">(в ред. постановлений </w:t>
            </w:r>
            <w:r w:rsidRPr="000C7328">
              <w:rPr>
                <w:rFonts w:ascii="Times New Roman" w:hAnsi="Times New Roman"/>
                <w:sz w:val="24"/>
                <w:szCs w:val="24"/>
              </w:rPr>
              <w:t>от</w:t>
            </w:r>
            <w:r w:rsidRPr="000C7328">
              <w:rPr>
                <w:rFonts w:ascii="Times New Roman" w:eastAsia="Times New Roman" w:hAnsi="Times New Roman"/>
                <w:sz w:val="24"/>
                <w:szCs w:val="24"/>
              </w:rPr>
              <w:t xml:space="preserve"> 20.03.2018 № 711, </w:t>
            </w:r>
          </w:p>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eastAsia="Times New Roman" w:hAnsi="Times New Roman"/>
                <w:sz w:val="24"/>
                <w:szCs w:val="24"/>
              </w:rPr>
              <w:t xml:space="preserve">от 31.05.2018 № 1599, от 01.10.2018 № 3355, </w:t>
            </w:r>
          </w:p>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eastAsia="Times New Roman" w:hAnsi="Times New Roman"/>
                <w:sz w:val="24"/>
                <w:szCs w:val="24"/>
              </w:rPr>
              <w:t xml:space="preserve">от 06.12.2018 № 4211, от 20.12.2018 № 4444, </w:t>
            </w:r>
            <w:r w:rsidRPr="000C7328">
              <w:rPr>
                <w:rFonts w:ascii="Times New Roman" w:eastAsia="Times New Roman" w:hAnsi="Times New Roman"/>
                <w:sz w:val="24"/>
                <w:szCs w:val="24"/>
              </w:rPr>
              <w:br/>
              <w:t xml:space="preserve">от 04.04.2019 № 1238, 08.07.2019 № 2293, </w:t>
            </w:r>
            <w:r w:rsidRPr="000C7328">
              <w:rPr>
                <w:rFonts w:ascii="Times New Roman" w:eastAsia="Times New Roman" w:hAnsi="Times New Roman"/>
                <w:sz w:val="24"/>
                <w:szCs w:val="24"/>
              </w:rPr>
              <w:br/>
              <w:t xml:space="preserve">от 28.08.2019 </w:t>
            </w:r>
            <w:hyperlink r:id="rId11" w:history="1">
              <w:r w:rsidRPr="000C7328">
                <w:rPr>
                  <w:rFonts w:ascii="Times New Roman" w:eastAsia="Times New Roman" w:hAnsi="Times New Roman"/>
                  <w:sz w:val="24"/>
                  <w:szCs w:val="24"/>
                </w:rPr>
                <w:t>№ 2897</w:t>
              </w:r>
            </w:hyperlink>
            <w:r w:rsidRPr="000C7328">
              <w:rPr>
                <w:rFonts w:ascii="Times New Roman" w:eastAsia="Times New Roman" w:hAnsi="Times New Roman"/>
                <w:sz w:val="24"/>
                <w:szCs w:val="24"/>
              </w:rPr>
              <w:t xml:space="preserve">, от 16.12.2019 № 4222, </w:t>
            </w:r>
          </w:p>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eastAsia="Times New Roman" w:hAnsi="Times New Roman"/>
                <w:sz w:val="24"/>
                <w:szCs w:val="24"/>
              </w:rPr>
              <w:t>от 18.12.2019 № 4249)</w:t>
            </w:r>
          </w:p>
        </w:tc>
      </w:tr>
      <w:tr w:rsidR="003860F8" w:rsidRPr="000C7328" w:rsidTr="003860F8">
        <w:trPr>
          <w:trHeight w:val="1040"/>
        </w:trPr>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9.</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Муниципальная программа города Мурманска «Градостроительная политика» 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w:t>
            </w:r>
            <w:r w:rsidRPr="000C7328">
              <w:rPr>
                <w:rFonts w:ascii="Times New Roman" w:hAnsi="Times New Roman"/>
                <w:sz w:val="24"/>
                <w:szCs w:val="24"/>
              </w:rPr>
              <w:t>13.11.2017 № 3602</w:t>
            </w:r>
            <w:r w:rsidRPr="000C7328">
              <w:rPr>
                <w:rFonts w:ascii="Times New Roman" w:eastAsia="Times New Roman" w:hAnsi="Times New Roman"/>
                <w:sz w:val="24"/>
                <w:szCs w:val="24"/>
              </w:rPr>
              <w:br/>
              <w:t xml:space="preserve">(в ред. постановлений от </w:t>
            </w:r>
            <w:r w:rsidRPr="000C7328">
              <w:rPr>
                <w:rFonts w:ascii="Times New Roman" w:hAnsi="Times New Roman"/>
                <w:sz w:val="24"/>
                <w:szCs w:val="24"/>
              </w:rPr>
              <w:t xml:space="preserve">04.06.2018 № 1640,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29.08.2018 № 2833, от 16.11.2018 № 3954, </w:t>
            </w:r>
          </w:p>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hAnsi="Times New Roman"/>
                <w:sz w:val="24"/>
                <w:szCs w:val="24"/>
              </w:rPr>
              <w:t xml:space="preserve">от 17.12.2018 № 4382, от 19.12.2018 № 4417, </w:t>
            </w:r>
            <w:r w:rsidRPr="000C7328">
              <w:rPr>
                <w:rFonts w:ascii="Times New Roman" w:hAnsi="Times New Roman"/>
                <w:sz w:val="24"/>
                <w:szCs w:val="24"/>
              </w:rPr>
              <w:br/>
              <w:t xml:space="preserve">от 19.08.2019 </w:t>
            </w:r>
            <w:hyperlink r:id="rId12" w:history="1">
              <w:r w:rsidRPr="000C7328">
                <w:rPr>
                  <w:rFonts w:ascii="Times New Roman" w:hAnsi="Times New Roman"/>
                  <w:sz w:val="24"/>
                  <w:szCs w:val="24"/>
                </w:rPr>
                <w:t>№ 2789</w:t>
              </w:r>
            </w:hyperlink>
            <w:r w:rsidR="00D333D0" w:rsidRPr="000C7328">
              <w:rPr>
                <w:rFonts w:ascii="Times New Roman" w:eastAsia="Times New Roman" w:hAnsi="Times New Roman"/>
                <w:sz w:val="24"/>
                <w:szCs w:val="24"/>
              </w:rPr>
              <w:t xml:space="preserve">, от 27.11.2019 № 3937, </w:t>
            </w:r>
            <w:r w:rsidR="00D333D0" w:rsidRPr="000C7328">
              <w:rPr>
                <w:rFonts w:ascii="Times New Roman" w:eastAsia="Times New Roman" w:hAnsi="Times New Roman"/>
                <w:sz w:val="24"/>
                <w:szCs w:val="24"/>
              </w:rPr>
              <w:br/>
              <w:t>от18.12.2019 № 4238, от 18.12.2019 № 4243</w:t>
            </w:r>
            <w:r w:rsidRPr="000C7328">
              <w:rPr>
                <w:rFonts w:ascii="Times New Roman" w:hAnsi="Times New Roman"/>
                <w:sz w:val="24"/>
                <w:szCs w:val="24"/>
              </w:rPr>
              <w:t>)</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10.</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Муниципальная программа города Мурманска «Жилищно-коммунальное хозяйство» 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w:t>
            </w:r>
            <w:r w:rsidRPr="000C7328">
              <w:rPr>
                <w:rFonts w:ascii="Times New Roman" w:hAnsi="Times New Roman"/>
                <w:sz w:val="24"/>
                <w:szCs w:val="24"/>
              </w:rPr>
              <w:t xml:space="preserve">13.11.2017 № 3605 </w:t>
            </w:r>
            <w:r w:rsidRPr="000C7328">
              <w:rPr>
                <w:rFonts w:ascii="Times New Roman" w:hAnsi="Times New Roman"/>
                <w:sz w:val="24"/>
                <w:szCs w:val="24"/>
              </w:rPr>
              <w:br/>
            </w:r>
            <w:r w:rsidRPr="000C7328">
              <w:rPr>
                <w:rFonts w:ascii="Times New Roman" w:eastAsia="Times New Roman" w:hAnsi="Times New Roman"/>
                <w:sz w:val="24"/>
                <w:szCs w:val="24"/>
              </w:rPr>
              <w:t xml:space="preserve">(в ред. постановлений </w:t>
            </w:r>
            <w:r w:rsidRPr="000C7328">
              <w:rPr>
                <w:rFonts w:ascii="Times New Roman" w:hAnsi="Times New Roman"/>
                <w:sz w:val="24"/>
                <w:szCs w:val="24"/>
              </w:rPr>
              <w:t xml:space="preserve">от 16.05.2018 № 1363,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23.08.2018 № 2739, от 12.11.2018 № 3902, </w:t>
            </w:r>
          </w:p>
          <w:p w:rsidR="003860F8" w:rsidRPr="000C7328" w:rsidRDefault="003860F8" w:rsidP="00D333D0">
            <w:pPr>
              <w:autoSpaceDE w:val="0"/>
              <w:autoSpaceDN w:val="0"/>
              <w:adjustRightInd w:val="0"/>
              <w:spacing w:after="0" w:line="240" w:lineRule="auto"/>
              <w:rPr>
                <w:rFonts w:ascii="Times New Roman" w:eastAsia="Times New Roman" w:hAnsi="Times New Roman"/>
                <w:sz w:val="24"/>
                <w:szCs w:val="24"/>
              </w:rPr>
            </w:pPr>
            <w:r w:rsidRPr="000C7328">
              <w:rPr>
                <w:rFonts w:ascii="Times New Roman" w:hAnsi="Times New Roman"/>
                <w:sz w:val="24"/>
                <w:szCs w:val="24"/>
              </w:rPr>
              <w:t xml:space="preserve">от 17.12.2018 № 4380, от 18.12.2018 № 4401, </w:t>
            </w:r>
            <w:r w:rsidRPr="000C7328">
              <w:rPr>
                <w:rFonts w:ascii="Times New Roman" w:hAnsi="Times New Roman"/>
                <w:sz w:val="24"/>
                <w:szCs w:val="24"/>
              </w:rPr>
              <w:br/>
              <w:t xml:space="preserve">от 02.09.2019 </w:t>
            </w:r>
            <w:hyperlink r:id="rId13" w:history="1">
              <w:r w:rsidRPr="000C7328">
                <w:rPr>
                  <w:rFonts w:ascii="Times New Roman" w:hAnsi="Times New Roman"/>
                  <w:sz w:val="24"/>
                  <w:szCs w:val="24"/>
                </w:rPr>
                <w:t>№ 2938</w:t>
              </w:r>
            </w:hyperlink>
            <w:r w:rsidR="00D333D0" w:rsidRPr="000C7328">
              <w:rPr>
                <w:rFonts w:ascii="Times New Roman" w:eastAsia="Times New Roman" w:hAnsi="Times New Roman"/>
                <w:sz w:val="24"/>
                <w:szCs w:val="24"/>
              </w:rPr>
              <w:t xml:space="preserve">, от 28.11.2019 № 3954, </w:t>
            </w:r>
            <w:r w:rsidR="00D333D0" w:rsidRPr="000C7328">
              <w:rPr>
                <w:rFonts w:ascii="Times New Roman" w:eastAsia="Times New Roman" w:hAnsi="Times New Roman"/>
                <w:sz w:val="24"/>
                <w:szCs w:val="24"/>
              </w:rPr>
              <w:br/>
              <w:t>от 13.12.2019 № 4193, от 16.12.2019 № 4235</w:t>
            </w:r>
            <w:r w:rsidRPr="000C7328">
              <w:rPr>
                <w:rFonts w:ascii="Times New Roman" w:hAnsi="Times New Roman"/>
                <w:sz w:val="24"/>
                <w:szCs w:val="24"/>
              </w:rPr>
              <w:t xml:space="preserve">) </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11.</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Муниципальная программа города Мурманска «Обеспечение безопасности проживания и охрана окружающей среды» </w:t>
            </w:r>
          </w:p>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w:t>
            </w:r>
            <w:r w:rsidRPr="000C7328">
              <w:rPr>
                <w:rFonts w:ascii="Times New Roman" w:hAnsi="Times New Roman"/>
                <w:sz w:val="24"/>
                <w:szCs w:val="24"/>
              </w:rPr>
              <w:t xml:space="preserve">13.11.2017 № 3608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(в ред. постановлений </w:t>
            </w:r>
            <w:r w:rsidRPr="000C7328">
              <w:rPr>
                <w:rFonts w:ascii="Times New Roman" w:hAnsi="Times New Roman"/>
                <w:sz w:val="24"/>
                <w:szCs w:val="24"/>
              </w:rPr>
              <w:t xml:space="preserve">от 24.01.2018 </w:t>
            </w:r>
            <w:hyperlink r:id="rId14" w:history="1">
              <w:r w:rsidRPr="000C7328">
                <w:rPr>
                  <w:rFonts w:ascii="Times New Roman" w:hAnsi="Times New Roman"/>
                  <w:sz w:val="24"/>
                  <w:szCs w:val="24"/>
                </w:rPr>
                <w:t>№ 123</w:t>
              </w:r>
            </w:hyperlink>
            <w:r w:rsidRPr="000C7328">
              <w:rPr>
                <w:rFonts w:ascii="Times New Roman" w:hAnsi="Times New Roman"/>
                <w:sz w:val="24"/>
                <w:szCs w:val="24"/>
              </w:rPr>
              <w:t xml:space="preserve">,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31.05.2018 </w:t>
            </w:r>
            <w:hyperlink r:id="rId15" w:history="1">
              <w:r w:rsidRPr="000C7328">
                <w:rPr>
                  <w:rFonts w:ascii="Times New Roman" w:hAnsi="Times New Roman"/>
                  <w:sz w:val="24"/>
                  <w:szCs w:val="24"/>
                </w:rPr>
                <w:t>№ 1590</w:t>
              </w:r>
            </w:hyperlink>
            <w:r w:rsidRPr="000C7328">
              <w:rPr>
                <w:rFonts w:ascii="Times New Roman" w:hAnsi="Times New Roman"/>
                <w:sz w:val="24"/>
                <w:szCs w:val="24"/>
              </w:rPr>
              <w:t xml:space="preserve">, от 06.09.2018 № 3015,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12.11.2018 № 3903, от 17.12.2018 № 4383,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20.12.2018 № 4443, от 20.12.2018 № 4449, </w:t>
            </w:r>
          </w:p>
          <w:p w:rsidR="00D333D0" w:rsidRPr="000C7328" w:rsidRDefault="003860F8" w:rsidP="00D333D0">
            <w:pPr>
              <w:autoSpaceDE w:val="0"/>
              <w:autoSpaceDN w:val="0"/>
              <w:adjustRightInd w:val="0"/>
              <w:spacing w:after="0" w:line="240" w:lineRule="auto"/>
              <w:rPr>
                <w:rFonts w:ascii="Times New Roman" w:eastAsia="Times New Roman" w:hAnsi="Times New Roman"/>
                <w:sz w:val="24"/>
                <w:szCs w:val="24"/>
              </w:rPr>
            </w:pPr>
            <w:r w:rsidRPr="000C7328">
              <w:rPr>
                <w:rFonts w:ascii="Times New Roman" w:hAnsi="Times New Roman"/>
                <w:sz w:val="24"/>
                <w:szCs w:val="24"/>
              </w:rPr>
              <w:t xml:space="preserve">от 13.02.2019 № 532, от 31.07.2019 </w:t>
            </w:r>
            <w:hyperlink r:id="rId16" w:history="1">
              <w:r w:rsidRPr="000C7328">
                <w:rPr>
                  <w:rFonts w:ascii="Times New Roman" w:hAnsi="Times New Roman"/>
                  <w:sz w:val="24"/>
                  <w:szCs w:val="24"/>
                </w:rPr>
                <w:t>№ 2544</w:t>
              </w:r>
            </w:hyperlink>
            <w:r w:rsidR="00D333D0" w:rsidRPr="000C7328">
              <w:rPr>
                <w:rFonts w:ascii="Times New Roman" w:eastAsia="Times New Roman" w:hAnsi="Times New Roman"/>
                <w:sz w:val="24"/>
                <w:szCs w:val="24"/>
              </w:rPr>
              <w:t xml:space="preserve">, </w:t>
            </w:r>
            <w:r w:rsidR="00D333D0" w:rsidRPr="000C7328">
              <w:rPr>
                <w:rFonts w:ascii="Times New Roman" w:eastAsia="Times New Roman" w:hAnsi="Times New Roman"/>
                <w:sz w:val="24"/>
                <w:szCs w:val="24"/>
              </w:rPr>
              <w:br/>
              <w:t xml:space="preserve">от 11.12.2019 № 4159, от 13.12.2019 № 4194, </w:t>
            </w:r>
          </w:p>
          <w:p w:rsidR="003860F8" w:rsidRPr="000C7328" w:rsidRDefault="00D333D0" w:rsidP="00D333D0">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от 18.12.2019 № 4239</w:t>
            </w:r>
            <w:r w:rsidR="003860F8" w:rsidRPr="000C7328">
              <w:rPr>
                <w:rFonts w:ascii="Times New Roman" w:eastAsia="Times New Roman" w:hAnsi="Times New Roman"/>
                <w:sz w:val="24"/>
                <w:szCs w:val="24"/>
              </w:rPr>
              <w:t>)</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12.</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Муниципальная программа города Мурманска «Управление муниципальными финансами» </w:t>
            </w:r>
            <w:r w:rsidRPr="000C7328">
              <w:rPr>
                <w:rFonts w:ascii="Times New Roman" w:eastAsia="Times New Roman" w:hAnsi="Times New Roman"/>
                <w:sz w:val="24"/>
                <w:szCs w:val="24"/>
              </w:rPr>
              <w:br/>
              <w:t>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10.11.2017 № 3600 </w:t>
            </w:r>
            <w:r w:rsidRPr="000C7328">
              <w:rPr>
                <w:rFonts w:ascii="Times New Roman" w:eastAsia="Times New Roman" w:hAnsi="Times New Roman"/>
                <w:sz w:val="24"/>
                <w:szCs w:val="24"/>
              </w:rPr>
              <w:br/>
              <w:t xml:space="preserve">(в ред. постановлений </w:t>
            </w:r>
            <w:r w:rsidRPr="000C7328">
              <w:rPr>
                <w:rFonts w:ascii="Times New Roman" w:hAnsi="Times New Roman"/>
                <w:sz w:val="24"/>
                <w:szCs w:val="24"/>
              </w:rPr>
              <w:t xml:space="preserve">от 06.04.2018 № 964, </w:t>
            </w:r>
          </w:p>
          <w:p w:rsidR="003860F8" w:rsidRPr="000C7328" w:rsidRDefault="003860F8" w:rsidP="003860F8">
            <w:pPr>
              <w:spacing w:after="0" w:line="240" w:lineRule="auto"/>
              <w:contextualSpacing/>
              <w:rPr>
                <w:rFonts w:ascii="Times New Roman" w:hAnsi="Times New Roman"/>
                <w:sz w:val="24"/>
                <w:szCs w:val="24"/>
              </w:rPr>
            </w:pPr>
            <w:r w:rsidRPr="000C7328">
              <w:rPr>
                <w:rFonts w:ascii="Times New Roman" w:hAnsi="Times New Roman"/>
                <w:sz w:val="24"/>
                <w:szCs w:val="24"/>
              </w:rPr>
              <w:t xml:space="preserve">от 20.08.2018 № 2698, от 13.11.2018 № 3904, </w:t>
            </w:r>
            <w:r w:rsidRPr="000C7328">
              <w:rPr>
                <w:rFonts w:ascii="Times New Roman" w:hAnsi="Times New Roman"/>
                <w:sz w:val="24"/>
                <w:szCs w:val="24"/>
              </w:rPr>
              <w:br/>
              <w:t xml:space="preserve">от 17.12.2018 № 4371, от 19.12.2018 № 4414, </w:t>
            </w:r>
            <w:r w:rsidRPr="000C7328">
              <w:rPr>
                <w:rFonts w:ascii="Times New Roman" w:hAnsi="Times New Roman"/>
                <w:sz w:val="24"/>
                <w:szCs w:val="24"/>
              </w:rPr>
              <w:br/>
              <w:t>от 01.08.2019 № 2566</w:t>
            </w:r>
            <w:r w:rsidR="00D333D0" w:rsidRPr="000C7328">
              <w:rPr>
                <w:rFonts w:ascii="Times New Roman" w:hAnsi="Times New Roman"/>
                <w:sz w:val="24"/>
                <w:szCs w:val="24"/>
              </w:rPr>
              <w:t>, от 11.11.2019 № 3722, от 16.12.2019 № 4199, от 16.12.2019 № 4220</w:t>
            </w:r>
            <w:r w:rsidRPr="000C7328">
              <w:rPr>
                <w:rFonts w:ascii="Times New Roman" w:hAnsi="Times New Roman"/>
                <w:sz w:val="24"/>
                <w:szCs w:val="24"/>
              </w:rPr>
              <w:t xml:space="preserve">) </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13.</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Муниципальная программа города Мурманска «Развитие муниципального самоуправления </w:t>
            </w:r>
            <w:r w:rsidRPr="000C7328">
              <w:rPr>
                <w:rFonts w:ascii="Times New Roman" w:eastAsia="Times New Roman" w:hAnsi="Times New Roman"/>
                <w:sz w:val="24"/>
                <w:szCs w:val="24"/>
              </w:rPr>
              <w:br/>
            </w:r>
            <w:r w:rsidRPr="000C7328">
              <w:rPr>
                <w:rFonts w:ascii="Times New Roman" w:eastAsia="Times New Roman" w:hAnsi="Times New Roman"/>
                <w:sz w:val="24"/>
                <w:szCs w:val="24"/>
              </w:rPr>
              <w:lastRenderedPageBreak/>
              <w:t xml:space="preserve">и гражданского общества» </w:t>
            </w:r>
            <w:r w:rsidRPr="000C7328">
              <w:rPr>
                <w:rFonts w:ascii="Times New Roman" w:eastAsia="Times New Roman" w:hAnsi="Times New Roman"/>
                <w:sz w:val="24"/>
                <w:szCs w:val="24"/>
              </w:rPr>
              <w:br/>
              <w:t>на 2018-2024 годы</w:t>
            </w:r>
          </w:p>
        </w:tc>
        <w:tc>
          <w:tcPr>
            <w:tcW w:w="2582"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eastAsia="Times New Roman" w:hAnsi="Times New Roman"/>
                <w:sz w:val="24"/>
                <w:szCs w:val="24"/>
              </w:rPr>
              <w:lastRenderedPageBreak/>
              <w:t xml:space="preserve">Постановление администрации города Мурманска от </w:t>
            </w:r>
            <w:r w:rsidRPr="000C7328">
              <w:rPr>
                <w:rFonts w:ascii="Times New Roman" w:hAnsi="Times New Roman"/>
                <w:sz w:val="24"/>
                <w:szCs w:val="24"/>
              </w:rPr>
              <w:t xml:space="preserve">13.11.2017 № 3609 </w:t>
            </w:r>
            <w:r w:rsidRPr="000C7328">
              <w:rPr>
                <w:rFonts w:ascii="Times New Roman" w:hAnsi="Times New Roman"/>
                <w:sz w:val="24"/>
                <w:szCs w:val="24"/>
              </w:rPr>
              <w:br/>
              <w:t xml:space="preserve">(в ред. постановлений от 09.08.2018 № 2532, </w:t>
            </w:r>
            <w:r w:rsidRPr="000C7328">
              <w:rPr>
                <w:rFonts w:ascii="Times New Roman" w:hAnsi="Times New Roman"/>
                <w:sz w:val="24"/>
                <w:szCs w:val="24"/>
              </w:rPr>
              <w:br/>
            </w:r>
            <w:r w:rsidRPr="000C7328">
              <w:rPr>
                <w:rFonts w:ascii="Times New Roman" w:hAnsi="Times New Roman"/>
                <w:sz w:val="24"/>
                <w:szCs w:val="24"/>
              </w:rPr>
              <w:lastRenderedPageBreak/>
              <w:t xml:space="preserve">от 18.12.2018 № 4385, от 20.12.2018 № 4441, </w:t>
            </w:r>
            <w:r w:rsidR="00D333D0" w:rsidRPr="000C7328">
              <w:rPr>
                <w:rFonts w:ascii="Times New Roman" w:hAnsi="Times New Roman"/>
                <w:sz w:val="24"/>
                <w:szCs w:val="24"/>
              </w:rPr>
              <w:t xml:space="preserve">от </w:t>
            </w:r>
            <w:r w:rsidRPr="000C7328">
              <w:rPr>
                <w:rFonts w:ascii="Times New Roman" w:hAnsi="Times New Roman"/>
                <w:sz w:val="24"/>
                <w:szCs w:val="24"/>
              </w:rPr>
              <w:t xml:space="preserve">17.07.2019 № 2402, </w:t>
            </w:r>
            <w:r w:rsidR="00D333D0" w:rsidRPr="000C7328">
              <w:rPr>
                <w:rFonts w:ascii="Times New Roman" w:hAnsi="Times New Roman"/>
                <w:sz w:val="24"/>
                <w:szCs w:val="24"/>
              </w:rPr>
              <w:t xml:space="preserve">от 22.10.2019 № 3488, </w:t>
            </w:r>
            <w:r w:rsidR="00D333D0" w:rsidRPr="000C7328">
              <w:rPr>
                <w:rFonts w:ascii="Times New Roman" w:hAnsi="Times New Roman"/>
                <w:sz w:val="24"/>
                <w:szCs w:val="24"/>
              </w:rPr>
              <w:br/>
              <w:t>от 16.12.2019 № 4201, от 16.12.2019 № 4221</w:t>
            </w:r>
            <w:r w:rsidRPr="000C7328">
              <w:rPr>
                <w:rFonts w:ascii="Times New Roman" w:hAnsi="Times New Roman"/>
                <w:sz w:val="24"/>
                <w:szCs w:val="24"/>
              </w:rPr>
              <w:t>)</w:t>
            </w:r>
          </w:p>
        </w:tc>
      </w:tr>
      <w:tr w:rsidR="003860F8" w:rsidRPr="000C7328" w:rsidTr="003860F8">
        <w:tc>
          <w:tcPr>
            <w:tcW w:w="265" w:type="pct"/>
            <w:tcBorders>
              <w:top w:val="single" w:sz="4" w:space="0" w:color="000000"/>
              <w:left w:val="single" w:sz="4" w:space="0" w:color="000000"/>
              <w:bottom w:val="single" w:sz="4" w:space="0" w:color="000000"/>
              <w:right w:val="single" w:sz="4" w:space="0" w:color="000000"/>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lastRenderedPageBreak/>
              <w:t>14.</w:t>
            </w:r>
          </w:p>
        </w:tc>
        <w:tc>
          <w:tcPr>
            <w:tcW w:w="2153" w:type="pct"/>
            <w:tcBorders>
              <w:top w:val="single" w:sz="4" w:space="0" w:color="000000"/>
              <w:left w:val="single" w:sz="4" w:space="0" w:color="000000"/>
              <w:bottom w:val="single" w:sz="4" w:space="0" w:color="000000"/>
              <w:right w:val="single" w:sz="4" w:space="0" w:color="auto"/>
            </w:tcBorders>
            <w:hideMark/>
          </w:tcPr>
          <w:p w:rsidR="003860F8" w:rsidRPr="000C7328" w:rsidRDefault="003860F8" w:rsidP="003860F8">
            <w:pPr>
              <w:spacing w:after="0" w:line="240" w:lineRule="auto"/>
              <w:contextualSpacing/>
              <w:rPr>
                <w:rFonts w:ascii="Times New Roman" w:eastAsia="Times New Roman" w:hAnsi="Times New Roman"/>
                <w:sz w:val="24"/>
                <w:szCs w:val="24"/>
              </w:rPr>
            </w:pPr>
            <w:r w:rsidRPr="000C7328">
              <w:rPr>
                <w:rFonts w:ascii="Times New Roman" w:eastAsia="Times New Roman" w:hAnsi="Times New Roman"/>
                <w:sz w:val="24"/>
                <w:szCs w:val="24"/>
              </w:rPr>
              <w:t xml:space="preserve">Муниципальная программа города Мурманска «Формирование современной городской среды </w:t>
            </w:r>
            <w:r w:rsidRPr="000C7328">
              <w:rPr>
                <w:rFonts w:ascii="Times New Roman" w:eastAsia="Times New Roman" w:hAnsi="Times New Roman"/>
                <w:sz w:val="24"/>
                <w:szCs w:val="24"/>
              </w:rPr>
              <w:br/>
              <w:t xml:space="preserve">на территории муниципального образования город Мурманск» </w:t>
            </w:r>
            <w:r w:rsidRPr="000C7328">
              <w:rPr>
                <w:rFonts w:ascii="Times New Roman" w:eastAsia="Times New Roman" w:hAnsi="Times New Roman"/>
                <w:sz w:val="24"/>
                <w:szCs w:val="24"/>
              </w:rPr>
              <w:br/>
              <w:t xml:space="preserve">на 2018-2024 годы </w:t>
            </w:r>
          </w:p>
        </w:tc>
        <w:tc>
          <w:tcPr>
            <w:tcW w:w="2582" w:type="pct"/>
            <w:tcBorders>
              <w:top w:val="single" w:sz="4" w:space="0" w:color="000000"/>
              <w:left w:val="single" w:sz="4" w:space="0" w:color="000000"/>
              <w:bottom w:val="single" w:sz="4" w:space="0" w:color="000000"/>
              <w:right w:val="single" w:sz="4" w:space="0" w:color="auto"/>
            </w:tcBorders>
          </w:tcPr>
          <w:p w:rsidR="003860F8" w:rsidRPr="000C7328" w:rsidRDefault="003860F8" w:rsidP="003860F8">
            <w:pPr>
              <w:autoSpaceDE w:val="0"/>
              <w:autoSpaceDN w:val="0"/>
              <w:adjustRightInd w:val="0"/>
              <w:spacing w:after="0" w:line="240" w:lineRule="auto"/>
              <w:rPr>
                <w:rFonts w:ascii="Times New Roman" w:eastAsia="Times New Roman" w:hAnsi="Times New Roman"/>
                <w:sz w:val="24"/>
                <w:szCs w:val="24"/>
              </w:rPr>
            </w:pPr>
            <w:r w:rsidRPr="000C7328">
              <w:rPr>
                <w:rFonts w:ascii="Times New Roman" w:eastAsia="Times New Roman" w:hAnsi="Times New Roman"/>
                <w:sz w:val="24"/>
                <w:szCs w:val="24"/>
              </w:rPr>
              <w:t xml:space="preserve">Постановление администрации города Мурманска от </w:t>
            </w:r>
            <w:r w:rsidRPr="000C7328">
              <w:rPr>
                <w:rFonts w:ascii="Times New Roman" w:hAnsi="Times New Roman"/>
                <w:sz w:val="24"/>
                <w:szCs w:val="24"/>
              </w:rPr>
              <w:t xml:space="preserve">05.12.2017 № 3875 </w:t>
            </w:r>
          </w:p>
          <w:p w:rsidR="003860F8" w:rsidRPr="000C7328" w:rsidRDefault="003860F8" w:rsidP="003860F8">
            <w:pPr>
              <w:autoSpaceDE w:val="0"/>
              <w:autoSpaceDN w:val="0"/>
              <w:adjustRightInd w:val="0"/>
              <w:spacing w:after="0" w:line="240" w:lineRule="auto"/>
              <w:rPr>
                <w:rFonts w:ascii="Times New Roman" w:hAnsi="Times New Roman"/>
                <w:sz w:val="24"/>
                <w:szCs w:val="24"/>
              </w:rPr>
            </w:pPr>
            <w:r w:rsidRPr="000C7328">
              <w:rPr>
                <w:rFonts w:ascii="Times New Roman" w:eastAsia="Times New Roman" w:hAnsi="Times New Roman"/>
                <w:sz w:val="24"/>
                <w:szCs w:val="24"/>
              </w:rPr>
              <w:t xml:space="preserve">(в ред. постановлений </w:t>
            </w:r>
            <w:r w:rsidRPr="000C7328">
              <w:rPr>
                <w:rFonts w:ascii="Times New Roman" w:hAnsi="Times New Roman"/>
                <w:sz w:val="24"/>
                <w:szCs w:val="24"/>
              </w:rPr>
              <w:t xml:space="preserve">от 27.03.2018 </w:t>
            </w:r>
            <w:hyperlink r:id="rId17" w:history="1">
              <w:r w:rsidRPr="000C7328">
                <w:rPr>
                  <w:rFonts w:ascii="Times New Roman" w:hAnsi="Times New Roman"/>
                  <w:sz w:val="24"/>
                  <w:szCs w:val="24"/>
                </w:rPr>
                <w:t>№ 791</w:t>
              </w:r>
            </w:hyperlink>
            <w:r w:rsidRPr="000C7328">
              <w:rPr>
                <w:rFonts w:ascii="Times New Roman" w:hAnsi="Times New Roman"/>
                <w:sz w:val="24"/>
                <w:szCs w:val="24"/>
              </w:rPr>
              <w:t xml:space="preserve">, </w:t>
            </w:r>
            <w:r w:rsidRPr="000C7328">
              <w:rPr>
                <w:rFonts w:ascii="Times New Roman" w:hAnsi="Times New Roman"/>
                <w:sz w:val="24"/>
                <w:szCs w:val="24"/>
              </w:rPr>
              <w:br/>
              <w:t xml:space="preserve">от 13.06.2018 </w:t>
            </w:r>
            <w:hyperlink r:id="rId18" w:history="1">
              <w:r w:rsidRPr="000C7328">
                <w:rPr>
                  <w:rFonts w:ascii="Times New Roman" w:hAnsi="Times New Roman"/>
                  <w:sz w:val="24"/>
                  <w:szCs w:val="24"/>
                </w:rPr>
                <w:t>№ 1741</w:t>
              </w:r>
            </w:hyperlink>
            <w:r w:rsidRPr="000C7328">
              <w:rPr>
                <w:rFonts w:ascii="Times New Roman" w:hAnsi="Times New Roman"/>
                <w:sz w:val="24"/>
                <w:szCs w:val="24"/>
              </w:rPr>
              <w:t xml:space="preserve">, от 01.10.2018 № 3354, </w:t>
            </w:r>
          </w:p>
          <w:p w:rsidR="003860F8" w:rsidRPr="000C7328" w:rsidRDefault="003860F8" w:rsidP="00D333D0">
            <w:pPr>
              <w:autoSpaceDE w:val="0"/>
              <w:autoSpaceDN w:val="0"/>
              <w:adjustRightInd w:val="0"/>
              <w:spacing w:after="0" w:line="240" w:lineRule="auto"/>
              <w:rPr>
                <w:rFonts w:ascii="Times New Roman" w:hAnsi="Times New Roman"/>
                <w:sz w:val="24"/>
                <w:szCs w:val="24"/>
              </w:rPr>
            </w:pPr>
            <w:r w:rsidRPr="000C7328">
              <w:rPr>
                <w:rFonts w:ascii="Times New Roman" w:hAnsi="Times New Roman"/>
                <w:sz w:val="24"/>
                <w:szCs w:val="24"/>
              </w:rPr>
              <w:t xml:space="preserve">от 17.12.2018 № 4381, от 18.03.2019 № 964, </w:t>
            </w:r>
            <w:r w:rsidRPr="000C7328">
              <w:rPr>
                <w:rFonts w:ascii="Times New Roman" w:hAnsi="Times New Roman"/>
                <w:sz w:val="24"/>
                <w:szCs w:val="24"/>
              </w:rPr>
              <w:br/>
              <w:t>от 26.06.2019 № 2149</w:t>
            </w:r>
            <w:r w:rsidR="00D333D0" w:rsidRPr="000C7328">
              <w:rPr>
                <w:rFonts w:ascii="Times New Roman" w:hAnsi="Times New Roman"/>
                <w:sz w:val="24"/>
                <w:szCs w:val="24"/>
              </w:rPr>
              <w:t>, от 18.12.2019 № 4244</w:t>
            </w:r>
            <w:r w:rsidRPr="000C7328">
              <w:rPr>
                <w:rFonts w:ascii="Times New Roman" w:hAnsi="Times New Roman"/>
                <w:sz w:val="24"/>
                <w:szCs w:val="24"/>
              </w:rPr>
              <w:t xml:space="preserve">) </w:t>
            </w:r>
          </w:p>
        </w:tc>
      </w:tr>
    </w:tbl>
    <w:p w:rsidR="003860F8" w:rsidRPr="000C7328" w:rsidRDefault="003860F8" w:rsidP="003860F8">
      <w:pPr>
        <w:spacing w:after="0" w:line="240" w:lineRule="auto"/>
        <w:rPr>
          <w:rFonts w:ascii="Times New Roman" w:eastAsia="Times New Roman" w:hAnsi="Times New Roman"/>
          <w:sz w:val="24"/>
          <w:szCs w:val="24"/>
          <w:lang w:eastAsia="ru-RU"/>
        </w:rPr>
      </w:pPr>
    </w:p>
    <w:p w:rsidR="003860F8" w:rsidRPr="000C7328" w:rsidRDefault="003860F8" w:rsidP="003860F8">
      <w:pPr>
        <w:jc w:val="center"/>
        <w:rPr>
          <w:rFonts w:eastAsia="Times New Roman"/>
          <w:lang w:val="en-US" w:eastAsia="ru-RU"/>
        </w:rPr>
      </w:pPr>
      <w:r w:rsidRPr="000C7328">
        <w:rPr>
          <w:rFonts w:eastAsia="Times New Roman"/>
          <w:lang w:val="en-US" w:eastAsia="ru-RU"/>
        </w:rPr>
        <w:t>________________________</w:t>
      </w:r>
    </w:p>
    <w:p w:rsidR="00147D80" w:rsidRPr="000C7328" w:rsidRDefault="00147D80" w:rsidP="00147D80">
      <w:pPr>
        <w:spacing w:after="0" w:line="240" w:lineRule="auto"/>
        <w:ind w:firstLine="709"/>
        <w:contextualSpacing/>
        <w:jc w:val="center"/>
        <w:rPr>
          <w:rFonts w:ascii="Times New Roman" w:hAnsi="Times New Roman"/>
          <w:sz w:val="28"/>
          <w:szCs w:val="28"/>
        </w:rPr>
      </w:pPr>
    </w:p>
    <w:p w:rsidR="003860F8" w:rsidRPr="000C7328" w:rsidRDefault="003860F8" w:rsidP="00147D80">
      <w:pPr>
        <w:spacing w:after="0" w:line="240" w:lineRule="auto"/>
        <w:ind w:firstLine="709"/>
        <w:contextualSpacing/>
        <w:jc w:val="center"/>
        <w:rPr>
          <w:rFonts w:ascii="Times New Roman" w:hAnsi="Times New Roman"/>
          <w:sz w:val="28"/>
          <w:szCs w:val="28"/>
        </w:rPr>
      </w:pPr>
    </w:p>
    <w:p w:rsidR="003860F8" w:rsidRPr="000C7328" w:rsidRDefault="003860F8" w:rsidP="00147D80">
      <w:pPr>
        <w:spacing w:after="0" w:line="240" w:lineRule="auto"/>
        <w:ind w:firstLine="709"/>
        <w:contextualSpacing/>
        <w:jc w:val="center"/>
        <w:rPr>
          <w:rFonts w:ascii="Times New Roman" w:hAnsi="Times New Roman"/>
          <w:sz w:val="28"/>
          <w:szCs w:val="28"/>
        </w:rPr>
        <w:sectPr w:rsidR="003860F8" w:rsidRPr="000C7328" w:rsidSect="00BD7B2D">
          <w:pgSz w:w="11906" w:h="16838"/>
          <w:pgMar w:top="1134" w:right="850" w:bottom="1134" w:left="1701" w:header="708" w:footer="708" w:gutter="0"/>
          <w:cols w:space="708"/>
          <w:docGrid w:linePitch="360"/>
        </w:sectPr>
      </w:pPr>
    </w:p>
    <w:p w:rsidR="00147D80" w:rsidRPr="00B85B7C" w:rsidRDefault="00147D80" w:rsidP="00147D80">
      <w:pPr>
        <w:spacing w:after="0" w:line="240" w:lineRule="auto"/>
        <w:ind w:firstLine="709"/>
        <w:contextualSpacing/>
        <w:jc w:val="right"/>
        <w:rPr>
          <w:rFonts w:ascii="Times New Roman" w:hAnsi="Times New Roman"/>
          <w:sz w:val="28"/>
          <w:szCs w:val="28"/>
        </w:rPr>
      </w:pPr>
      <w:r w:rsidRPr="00B85B7C">
        <w:rPr>
          <w:rFonts w:ascii="Times New Roman" w:hAnsi="Times New Roman"/>
          <w:sz w:val="28"/>
          <w:szCs w:val="28"/>
        </w:rPr>
        <w:lastRenderedPageBreak/>
        <w:t>Приложение № 3 к Отчету</w:t>
      </w:r>
    </w:p>
    <w:p w:rsidR="00147D80" w:rsidRPr="00B85B7C" w:rsidRDefault="00147D80" w:rsidP="00147D80">
      <w:pPr>
        <w:spacing w:after="0" w:line="240" w:lineRule="auto"/>
        <w:ind w:firstLine="709"/>
        <w:contextualSpacing/>
        <w:jc w:val="center"/>
        <w:rPr>
          <w:rFonts w:ascii="Times New Roman" w:hAnsi="Times New Roman"/>
          <w:sz w:val="28"/>
          <w:szCs w:val="28"/>
        </w:rPr>
      </w:pPr>
    </w:p>
    <w:p w:rsidR="00147D80" w:rsidRPr="00B85B7C" w:rsidRDefault="00147D80" w:rsidP="00147D80">
      <w:pPr>
        <w:spacing w:after="0" w:line="240" w:lineRule="auto"/>
        <w:ind w:firstLine="709"/>
        <w:contextualSpacing/>
        <w:jc w:val="center"/>
        <w:rPr>
          <w:rFonts w:ascii="Times New Roman" w:hAnsi="Times New Roman"/>
          <w:sz w:val="28"/>
          <w:szCs w:val="28"/>
        </w:rPr>
      </w:pPr>
    </w:p>
    <w:p w:rsidR="00147D80" w:rsidRPr="00B85B7C" w:rsidRDefault="00147D80" w:rsidP="00147D80">
      <w:pPr>
        <w:spacing w:after="0" w:line="240" w:lineRule="auto"/>
        <w:ind w:firstLine="709"/>
        <w:contextualSpacing/>
        <w:jc w:val="center"/>
        <w:rPr>
          <w:rFonts w:ascii="Times New Roman" w:hAnsi="Times New Roman"/>
          <w:sz w:val="28"/>
          <w:szCs w:val="28"/>
        </w:rPr>
      </w:pPr>
      <w:r w:rsidRPr="00B85B7C">
        <w:rPr>
          <w:rFonts w:ascii="Times New Roman" w:hAnsi="Times New Roman"/>
          <w:sz w:val="28"/>
          <w:szCs w:val="28"/>
        </w:rPr>
        <w:t>Результаты оценки эффективности реализации</w:t>
      </w:r>
    </w:p>
    <w:p w:rsidR="00551AE9" w:rsidRPr="00B85B7C" w:rsidRDefault="00147D80" w:rsidP="00147D80">
      <w:pPr>
        <w:spacing w:after="0" w:line="240" w:lineRule="auto"/>
        <w:ind w:firstLine="709"/>
        <w:contextualSpacing/>
        <w:jc w:val="center"/>
        <w:rPr>
          <w:rFonts w:ascii="Times New Roman" w:hAnsi="Times New Roman"/>
          <w:sz w:val="28"/>
          <w:szCs w:val="28"/>
        </w:rPr>
      </w:pPr>
      <w:r w:rsidRPr="00B85B7C">
        <w:rPr>
          <w:rFonts w:ascii="Times New Roman" w:hAnsi="Times New Roman"/>
          <w:sz w:val="28"/>
          <w:szCs w:val="28"/>
        </w:rPr>
        <w:t>муниципальных программ города Мурманска по итогам 2019 года</w:t>
      </w:r>
    </w:p>
    <w:p w:rsidR="00147D80" w:rsidRPr="00B85B7C" w:rsidRDefault="00147D80" w:rsidP="00147D80">
      <w:pPr>
        <w:spacing w:after="0" w:line="240" w:lineRule="auto"/>
        <w:ind w:firstLine="709"/>
        <w:contextualSpacing/>
        <w:jc w:val="center"/>
        <w:rPr>
          <w:rFonts w:ascii="Times New Roman" w:hAnsi="Times New Roman"/>
          <w:sz w:val="28"/>
          <w:szCs w:val="28"/>
        </w:rPr>
      </w:pPr>
    </w:p>
    <w:tbl>
      <w:tblPr>
        <w:tblStyle w:val="a5"/>
        <w:tblW w:w="14850" w:type="dxa"/>
        <w:tblLook w:val="04A0"/>
      </w:tblPr>
      <w:tblGrid>
        <w:gridCol w:w="817"/>
        <w:gridCol w:w="4394"/>
        <w:gridCol w:w="851"/>
        <w:gridCol w:w="850"/>
        <w:gridCol w:w="7938"/>
      </w:tblGrid>
      <w:tr w:rsidR="00147D80" w:rsidRPr="00B85B7C" w:rsidTr="000B04DD">
        <w:tc>
          <w:tcPr>
            <w:tcW w:w="817" w:type="dxa"/>
            <w:vAlign w:val="center"/>
          </w:tcPr>
          <w:p w:rsidR="00147D80" w:rsidRPr="00B85B7C" w:rsidRDefault="00147D80" w:rsidP="00147D80">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п/п</w:t>
            </w:r>
          </w:p>
        </w:tc>
        <w:tc>
          <w:tcPr>
            <w:tcW w:w="4394" w:type="dxa"/>
            <w:vAlign w:val="center"/>
          </w:tcPr>
          <w:p w:rsidR="00147D80" w:rsidRPr="00B85B7C" w:rsidRDefault="00147D80" w:rsidP="00147D80">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Наименование программы</w:t>
            </w:r>
          </w:p>
        </w:tc>
        <w:tc>
          <w:tcPr>
            <w:tcW w:w="851" w:type="dxa"/>
            <w:vAlign w:val="center"/>
          </w:tcPr>
          <w:p w:rsidR="00147D80" w:rsidRPr="00B85B7C" w:rsidRDefault="00147D80" w:rsidP="00147D80">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ДИП</w:t>
            </w:r>
          </w:p>
        </w:tc>
        <w:tc>
          <w:tcPr>
            <w:tcW w:w="850" w:type="dxa"/>
            <w:vAlign w:val="center"/>
          </w:tcPr>
          <w:p w:rsidR="00147D80" w:rsidRPr="00B85B7C" w:rsidRDefault="00147D80" w:rsidP="00147D80">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ПФ</w:t>
            </w:r>
          </w:p>
        </w:tc>
        <w:tc>
          <w:tcPr>
            <w:tcW w:w="7938" w:type="dxa"/>
          </w:tcPr>
          <w:p w:rsidR="00147D80" w:rsidRPr="00B85B7C" w:rsidRDefault="00147D80"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Пояснения</w:t>
            </w:r>
          </w:p>
        </w:tc>
      </w:tr>
      <w:tr w:rsidR="00147D80" w:rsidRPr="00B85B7C" w:rsidTr="000B04DD">
        <w:tc>
          <w:tcPr>
            <w:tcW w:w="817" w:type="dxa"/>
            <w:vAlign w:val="center"/>
          </w:tcPr>
          <w:p w:rsidR="00147D80" w:rsidRPr="00B85B7C" w:rsidRDefault="00147D80" w:rsidP="00147D80">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w:t>
            </w:r>
          </w:p>
        </w:tc>
        <w:tc>
          <w:tcPr>
            <w:tcW w:w="4394" w:type="dxa"/>
            <w:vAlign w:val="center"/>
          </w:tcPr>
          <w:p w:rsidR="00147D80" w:rsidRPr="00B85B7C" w:rsidRDefault="00147D80" w:rsidP="00147D80">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147D80" w:rsidRPr="00B85B7C" w:rsidRDefault="00147D80" w:rsidP="00147D80">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147D80" w:rsidRPr="00B85B7C" w:rsidRDefault="00147D80" w:rsidP="00147D80">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147D80" w:rsidRPr="00B85B7C" w:rsidRDefault="00147D80"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147D80" w:rsidRPr="00B85B7C" w:rsidTr="000B04DD">
        <w:tc>
          <w:tcPr>
            <w:tcW w:w="817" w:type="dxa"/>
            <w:vAlign w:val="center"/>
          </w:tcPr>
          <w:p w:rsidR="00147D80" w:rsidRPr="00B85B7C" w:rsidRDefault="00147D80" w:rsidP="00147D80">
            <w:pPr>
              <w:rPr>
                <w:rFonts w:ascii="Times New Roman" w:eastAsiaTheme="minorHAnsi" w:hAnsi="Times New Roman"/>
                <w:color w:val="000000"/>
                <w:sz w:val="28"/>
                <w:szCs w:val="28"/>
              </w:rPr>
            </w:pPr>
          </w:p>
        </w:tc>
        <w:tc>
          <w:tcPr>
            <w:tcW w:w="6095" w:type="dxa"/>
            <w:gridSpan w:val="3"/>
            <w:vAlign w:val="center"/>
          </w:tcPr>
          <w:p w:rsidR="00147D80" w:rsidRPr="00B85B7C" w:rsidRDefault="00147D80"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Высокий уровень эффективности</w:t>
            </w:r>
          </w:p>
        </w:tc>
        <w:tc>
          <w:tcPr>
            <w:tcW w:w="7938" w:type="dxa"/>
          </w:tcPr>
          <w:p w:rsidR="00147D80" w:rsidRPr="00B85B7C" w:rsidRDefault="00147D80"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w:t>
            </w:r>
          </w:p>
        </w:tc>
      </w:tr>
      <w:tr w:rsidR="00147D80" w:rsidRPr="00B85B7C" w:rsidTr="000B04DD">
        <w:tc>
          <w:tcPr>
            <w:tcW w:w="817" w:type="dxa"/>
            <w:vAlign w:val="center"/>
          </w:tcPr>
          <w:p w:rsidR="00147D80" w:rsidRPr="00B85B7C" w:rsidRDefault="00147D80"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w:t>
            </w:r>
          </w:p>
        </w:tc>
        <w:tc>
          <w:tcPr>
            <w:tcW w:w="4394" w:type="dxa"/>
            <w:vAlign w:val="center"/>
          </w:tcPr>
          <w:p w:rsidR="00147D80" w:rsidRPr="00B85B7C" w:rsidRDefault="00147D80"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«Развитие образования» на 2018-2024 годы</w:t>
            </w:r>
          </w:p>
        </w:tc>
        <w:tc>
          <w:tcPr>
            <w:tcW w:w="851" w:type="dxa"/>
            <w:vAlign w:val="center"/>
          </w:tcPr>
          <w:p w:rsidR="00147D80" w:rsidRPr="00B85B7C" w:rsidRDefault="00147D80"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0,98</w:t>
            </w:r>
          </w:p>
        </w:tc>
        <w:tc>
          <w:tcPr>
            <w:tcW w:w="850" w:type="dxa"/>
            <w:vAlign w:val="center"/>
          </w:tcPr>
          <w:p w:rsidR="00147D80" w:rsidRPr="00B85B7C" w:rsidRDefault="00147D80"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0,96</w:t>
            </w:r>
          </w:p>
        </w:tc>
        <w:tc>
          <w:tcPr>
            <w:tcW w:w="7938" w:type="dxa"/>
          </w:tcPr>
          <w:p w:rsidR="00147D80" w:rsidRPr="00B85B7C" w:rsidRDefault="00147D80"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практически полным освоением предусмотренных финансовых ресурсов, что позволило достичь практически всех плановых значений показателей</w:t>
            </w:r>
          </w:p>
        </w:tc>
      </w:tr>
      <w:tr w:rsidR="00147D80" w:rsidRPr="00B85B7C" w:rsidTr="000B04DD">
        <w:tc>
          <w:tcPr>
            <w:tcW w:w="817" w:type="dxa"/>
            <w:vAlign w:val="center"/>
          </w:tcPr>
          <w:p w:rsidR="00147D80" w:rsidRPr="00B85B7C" w:rsidRDefault="00147D80"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1.1.</w:t>
            </w:r>
          </w:p>
        </w:tc>
        <w:tc>
          <w:tcPr>
            <w:tcW w:w="4394" w:type="dxa"/>
            <w:vAlign w:val="center"/>
          </w:tcPr>
          <w:p w:rsidR="00147D80" w:rsidRPr="00B85B7C" w:rsidRDefault="00147D80"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«Модернизация образования в городе Мурманске» на 2018-2024 годы</w:t>
            </w:r>
          </w:p>
        </w:tc>
        <w:tc>
          <w:tcPr>
            <w:tcW w:w="851" w:type="dxa"/>
            <w:vAlign w:val="center"/>
          </w:tcPr>
          <w:p w:rsidR="00147D80" w:rsidRPr="00B85B7C" w:rsidRDefault="00147D80"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147D80" w:rsidRPr="00B85B7C" w:rsidRDefault="00147D80"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0,71</w:t>
            </w:r>
          </w:p>
        </w:tc>
        <w:tc>
          <w:tcPr>
            <w:tcW w:w="7938" w:type="dxa"/>
          </w:tcPr>
          <w:p w:rsidR="00147D80" w:rsidRPr="00B85B7C" w:rsidRDefault="00147D80"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Оценка - 4 балла. Подпрограмма характеризуется достижением всех плановых показателей при неосвоении </w:t>
            </w:r>
            <w:r w:rsidR="00771347" w:rsidRPr="00B85B7C">
              <w:rPr>
                <w:rFonts w:ascii="Times New Roman" w:eastAsiaTheme="minorHAnsi" w:hAnsi="Times New Roman"/>
                <w:color w:val="000000"/>
                <w:sz w:val="28"/>
                <w:szCs w:val="28"/>
              </w:rPr>
              <w:t xml:space="preserve">части </w:t>
            </w:r>
            <w:r w:rsidRPr="00B85B7C">
              <w:rPr>
                <w:rFonts w:ascii="Times New Roman" w:eastAsiaTheme="minorHAnsi" w:hAnsi="Times New Roman"/>
                <w:color w:val="000000"/>
                <w:sz w:val="28"/>
                <w:szCs w:val="28"/>
              </w:rPr>
              <w:t>предусмотренных финансовых средств</w:t>
            </w:r>
            <w:r w:rsidR="00232CF7" w:rsidRPr="00B85B7C">
              <w:rPr>
                <w:rFonts w:ascii="Times New Roman" w:eastAsiaTheme="minorHAnsi" w:hAnsi="Times New Roman"/>
                <w:color w:val="000000"/>
                <w:sz w:val="28"/>
                <w:szCs w:val="28"/>
              </w:rPr>
              <w:t>.</w:t>
            </w:r>
          </w:p>
          <w:p w:rsidR="00232CF7" w:rsidRPr="00B85B7C" w:rsidRDefault="00232CF7"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Неполное освоение предусмотренных подпрограммой финансовых средств обусловлено ненадлежащим исполнением подрядчиком обязательств по контракту на устройство запасных эвакуационных путей и выходов в ДОУ № 19, приостановкой до получения у ресурсоснабжающих организаций уточненных технических условий контракта на подготовку проектной и рабочей документации на строительство детского сада в районе домов 31, 32 по ул. Достоевского, а также корректировкой проектных решений по капитальному ремонту открытой спортивной площадки гимназии № 8</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«Организация</w:t>
            </w:r>
          </w:p>
        </w:tc>
        <w:tc>
          <w:tcPr>
            <w:tcW w:w="851" w:type="dxa"/>
            <w:vAlign w:val="center"/>
          </w:tcPr>
          <w:p w:rsidR="00B85B7C" w:rsidRPr="00B85B7C" w:rsidRDefault="00B85B7C" w:rsidP="00B85BB9">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850" w:type="dxa"/>
            <w:vAlign w:val="center"/>
          </w:tcPr>
          <w:p w:rsidR="00B85B7C" w:rsidRPr="00B85B7C" w:rsidRDefault="00B85B7C" w:rsidP="00B85BB9">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w:t>
            </w:r>
          </w:p>
        </w:tc>
      </w:tr>
      <w:tr w:rsidR="00B85B7C" w:rsidRPr="00B85B7C" w:rsidTr="000B04DD">
        <w:tc>
          <w:tcPr>
            <w:tcW w:w="817" w:type="dxa"/>
            <w:vAlign w:val="center"/>
          </w:tcPr>
          <w:p w:rsidR="00B85B7C" w:rsidRPr="00B85B7C" w:rsidRDefault="00B85B7C"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B85B7C" w:rsidRPr="00B85B7C" w:rsidRDefault="00B85B7C"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B85B7C" w:rsidRPr="00B85B7C" w:rsidRDefault="00B85B7C"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B85B7C" w:rsidRPr="00B85B7C" w:rsidRDefault="00B85B7C"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B85B7C" w:rsidRPr="00B85B7C" w:rsidRDefault="00B85B7C"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отдыха, оздоровления и занятости детей и молодежи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p>
        </w:tc>
        <w:tc>
          <w:tcPr>
            <w:tcW w:w="850" w:type="dxa"/>
            <w:vAlign w:val="center"/>
          </w:tcPr>
          <w:p w:rsidR="00B85B7C" w:rsidRPr="00B85B7C" w:rsidRDefault="00B85B7C" w:rsidP="00147D80">
            <w:pPr>
              <w:rPr>
                <w:rFonts w:ascii="Times New Roman" w:eastAsiaTheme="minorHAnsi" w:hAnsi="Times New Roman"/>
                <w:color w:val="000000"/>
                <w:sz w:val="28"/>
                <w:szCs w:val="28"/>
              </w:rPr>
            </w:pP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1.3.</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«Создание современной инфраструктуры учреждений молодежной политики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1.4.</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«Доступное и качественное дошкольное образование»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1.5.</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«Обеспечение предоставления муниципальных услуг (работ) в сфере общего и дополнительного образования»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1.6.</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«Школьное питание»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1.7.</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«Молодежь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0,95</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практически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4394" w:type="dxa"/>
            <w:vAlign w:val="center"/>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МП «Охрана здоровья населения города Мурманска» на 2018-2024 </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МП характеризуется полным освоением предусмотренных финансовых ресурсов, что позволило достичь всех плановых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147D80">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годы</w:t>
            </w: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«Формирование здорового образа жизни населения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«Диспансеризация муниципальных служащих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1,01</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Оценка - 5 баллов. Подпрограмма характеризуется практически полным освоением предусмотренных финансовых ресурсов и незначительным перевыполнением плановых значений показателей </w:t>
            </w:r>
          </w:p>
        </w:tc>
      </w:tr>
      <w:tr w:rsidR="00B85B7C" w:rsidRPr="00B85B7C" w:rsidTr="000B04DD">
        <w:tc>
          <w:tcPr>
            <w:tcW w:w="817" w:type="dxa"/>
            <w:vAlign w:val="center"/>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r w:rsidR="000B04DD">
              <w:rPr>
                <w:rFonts w:ascii="Times New Roman" w:eastAsiaTheme="minorHAnsi" w:hAnsi="Times New Roman"/>
                <w:color w:val="000000"/>
                <w:sz w:val="28"/>
                <w:szCs w:val="28"/>
              </w:rPr>
              <w:t>3</w:t>
            </w:r>
            <w:r w:rsidRPr="00B85B7C">
              <w:rPr>
                <w:rFonts w:ascii="Times New Roman" w:eastAsiaTheme="minorHAnsi" w:hAnsi="Times New Roman"/>
                <w:color w:val="000000"/>
                <w:sz w:val="28"/>
                <w:szCs w:val="28"/>
              </w:rPr>
              <w:t>.</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«Комплексные меры по профилактике наркомании в городе Мурманске»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«Развитие культуры»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1,02</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практически полным освоением предусмотренных финансовых ресурсов и незначительным перевыполнением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«Развитие и модернизация муниципальных учреждений в сфере культуры и искусства»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0,96</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практически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«Строительство, благоустройство, ремонт и содержание общественных территорий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3.3.</w:t>
            </w:r>
          </w:p>
        </w:tc>
        <w:tc>
          <w:tcPr>
            <w:tcW w:w="4394" w:type="dxa"/>
            <w:vAlign w:val="center"/>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Подпрограмма «Поддержка традиций и народного творчества, </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1,08</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Оценка - 5 баллов. Подпрограмма характеризуется полным освоением предусмотренных финансовых ресурсов и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147D80">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развитие творческого потенциала жителей города» на 2018-2024 годы</w:t>
            </w: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незначительным перевыполнением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3.4.</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«Эффективное оказание муниципальных услуг и выполнение работ в сфере культуры и искусства»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практически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«Развитие конкурентоспособной экономики»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0,96</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практически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«Повышение инвестиционной и туристской привлекательности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1,02</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0,94</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незначительным перевыполнением плановых значений показателей при неосвоении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hAnsi="Times New Roman"/>
                <w:sz w:val="28"/>
                <w:szCs w:val="28"/>
              </w:rPr>
              <w:t>Неполное освоение предусмотренных подпрограммой финансовых средств обусловлено отменой запланированной командировки специалистов КЭР на Российский инвестиционный форум (г. Сочи), а также экономией по заключенным муниципальным контрактам</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«Развитие и поддержка малого и среднего предпринимательства в городе Мурманске»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0,96</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практически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«Управление имуществом и жилищная политика»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1,02</w:t>
            </w:r>
          </w:p>
        </w:tc>
        <w:tc>
          <w:tcPr>
            <w:tcW w:w="850" w:type="dxa"/>
            <w:vAlign w:val="center"/>
          </w:tcPr>
          <w:p w:rsidR="00B85B7C" w:rsidRPr="00B85B7C" w:rsidRDefault="00B85B7C" w:rsidP="00D86B06">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0,96</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практически полным освоением предусмотренных финансовых ресурсов и незначительным перевыполнением плановых значений показателей</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«Переселение граждан из многоквартирных домов, признанных аварийными до 01.01.2017»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1,16</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0,92</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перевыполнением планового показателя цели (количество граждан, переселенных из аварийных многоквартирных домов, - 123,1% от плана) при незначительном неосвоении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Неполное освоение предусмотренных подпрограммой финансовых ресурсов обусловлено снижением стоимости работ по ограничению доступа в аварийные МКД и инженерных изысканий в целях строительства МКД по ул. Кирпичной по итогам конкурсных процедур</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«Обеспечение благоустроенным жильем жителей города Мурманска, проживающих в многоквартирных домах пониженной капитальности, имеющих не все виды благоустройства»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0,74</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Оценка - 4 балла. Подпрограмма характеризуется недостижением ряда плановых показателей и незначительным неосвоением предусмотренных финансовых средств </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Неполное достижение плановых показателей ( в частности, количества переселенных граждан) и неосвоение части предусмотренных подпрограммой финансовых средств обусловлено длительными сроками оформления договоров социального найма и мены</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5.3.</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«Обеспечение жильем молодых и многодетных семей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1,08</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- 3 балла. Подпрограмма характеризуется достижением всех плановых значений показателей.</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Превышение фактического значения финансирования мероприятий подпрограммы за счет внебюджетных источников над плановым обусловлено увеличением площади квартир, приобретаемых молодыми и многодетными семьями.</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5.4.</w:t>
            </w:r>
          </w:p>
        </w:tc>
        <w:tc>
          <w:tcPr>
            <w:tcW w:w="4394" w:type="dxa"/>
            <w:vAlign w:val="center"/>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Подпрограмма «Переустройство и (или) перепланировка пустующих муниципальных нежилых </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147D80">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помещений для перевода их в муниципальные жилые помещения» на 2018-2024 годы</w:t>
            </w: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5.5.</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«Улучшение жилищных условий малоимущих граждан, состоящих на учете в качестве нуждающихся в жилых помещениях, предоставляемых по договорам социального найма»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1,22</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и перевыполнением ряда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5.6.</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«Создание условий для эффективного использования муниципального имущества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1,03</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0,81</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незначительным перевыполнением плановых значений показателей при неосвоении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Неполное освоение предусмотренного подпрограммой финансирования обусловлено тем, что мероприятие по капитальному и текущему ремонту муниципальных нежилых зданий, помещений, строений и их частей для вовлечения в хозяйственный оборот не выполнено по причине невозможности установления границ и площади участка инженерно-геодезических изысканий для целей разработки проектной документации на капитальный ремонт части крытой стоянки – бокса № 30 по просп. Кольскому, 114 для размещения </w:t>
            </w:r>
            <w:r w:rsidR="000B04DD">
              <w:rPr>
                <w:rFonts w:ascii="Times New Roman" w:eastAsiaTheme="minorHAnsi" w:hAnsi="Times New Roman"/>
                <w:color w:val="000000"/>
                <w:sz w:val="28"/>
                <w:szCs w:val="28"/>
              </w:rPr>
              <w:t>аварийно-</w:t>
            </w:r>
            <w:r w:rsidRPr="00B85B7C">
              <w:rPr>
                <w:rFonts w:ascii="Times New Roman" w:eastAsiaTheme="minorHAnsi" w:hAnsi="Times New Roman"/>
                <w:color w:val="000000"/>
                <w:sz w:val="28"/>
                <w:szCs w:val="28"/>
              </w:rPr>
              <w:t>спасательного отряда города Мурманска</w:t>
            </w:r>
            <w:r w:rsidR="000B04DD">
              <w:rPr>
                <w:rFonts w:ascii="Times New Roman" w:eastAsiaTheme="minorHAnsi" w:hAnsi="Times New Roman"/>
                <w:color w:val="000000"/>
                <w:sz w:val="28"/>
                <w:szCs w:val="28"/>
              </w:rPr>
              <w:t xml:space="preserve"> ММБУ «Единая дежурно-диспетчерская служба»</w:t>
            </w:r>
            <w:r w:rsidRPr="00B85B7C">
              <w:rPr>
                <w:rFonts w:ascii="Times New Roman" w:eastAsiaTheme="minorHAnsi" w:hAnsi="Times New Roman"/>
                <w:color w:val="000000"/>
                <w:sz w:val="28"/>
                <w:szCs w:val="28"/>
              </w:rPr>
              <w:t xml:space="preserve"> вследствие непредоставления информации по земельному участку </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5.7.</w:t>
            </w:r>
          </w:p>
        </w:tc>
        <w:tc>
          <w:tcPr>
            <w:tcW w:w="4394" w:type="dxa"/>
            <w:vAlign w:val="center"/>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Подпрограмма «Реформирование </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Оценка - 5 баллов. Подпрограмма характеризуется полным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147D80">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и регулирование земельных и имущественных отношений на территории муниципального образования город Мурманск» на 2018-2024 годы</w:t>
            </w: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6.</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«Жилищно-коммунальное хозяйство»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практически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6.1.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«Энергосбережение и повышение энергетической эффективности на территории муниципального образования город Мурманск»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практически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6.2.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«Подготовка объектов жилищно-коммунального хозяйства муниципального образования город Мурманск к работе в осенне-зимний период»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0,96</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практически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6.3.</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«Капитальный и текущий ремонт объектов муниципальной собственности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0,92</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достижением всех плановых показателей при незначительном неосвоении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Неполное освоение предусмотренного подпрограммой финансирования обусловлено снижением цены контракта на строительство объекта с котельными установками и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147D80">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вспомогательным технологическим оборудованием на ул. Фестивальной, а также несвоевременным исполнением подрядчиками обязательств по текущему ремонту двух муниципальных квартир, капитальному ремонту четвертого подъезда в МКД по адресу: ул. Володарского, д. 10, аварийно-восстановительным работам в МКД по адресу: ул. Зеленая, </w:t>
            </w:r>
            <w:r w:rsidRPr="00B85B7C">
              <w:rPr>
                <w:rFonts w:ascii="Times New Roman" w:eastAsiaTheme="minorHAnsi" w:hAnsi="Times New Roman"/>
                <w:color w:val="000000"/>
                <w:sz w:val="28"/>
                <w:szCs w:val="28"/>
              </w:rPr>
              <w:br/>
              <w:t>д. 78</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6.4.</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«Стимулирование и поддержка инициатив граждан по управлению многоквартирными домами на территории муниципального образования город Мурманск»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6.5.</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«Представление интересов муниципального образования город Мурманск как собственника жилых помещений»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7.</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«Формирование современной городской среды на территории муниципального образования город Мурманск»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7.1.</w:t>
            </w:r>
          </w:p>
        </w:tc>
        <w:tc>
          <w:tcPr>
            <w:tcW w:w="4394" w:type="dxa"/>
            <w:vAlign w:val="center"/>
          </w:tcPr>
          <w:p w:rsidR="00B85B7C" w:rsidRPr="00B85B7C" w:rsidRDefault="00B85B7C" w:rsidP="000B179B">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Подпрограмма «Обеспечение комплексного благоустройства территорий </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Оценка - 5 баллов. Подпрограмма характеризуется полным освоением предусмотренных финансовых ресурсов, что позволило достичь практически всех плановых значений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147D80">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муниципального образования город Мурманск» на 2018-2024 годы</w:t>
            </w: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показателей</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p>
        </w:tc>
        <w:tc>
          <w:tcPr>
            <w:tcW w:w="6095" w:type="dxa"/>
            <w:gridSpan w:val="3"/>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Приемлемый уровень эффективности</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8.</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«Социальная поддержка»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0,92</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достижением практически всех плановых показателей при незначительном неосвоении предусмотренных финансовых средств</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8.1.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«Оказание мер социальной поддержки детям-сиротам и детям, оставшимся без попечения родителей, лицам из их числа»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0,98</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0,93</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достижением практически всех плановых показателей при незначительном неосвоении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Неполное освоение предусмотренного подпрограммой финансирования обусловлено признанием 11 аукционов на приобретение квартир несостоявшимися</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8.2.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«Дополнительные меры социальной поддержки отдельных категорий граждан»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0,94</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0,89</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недостижением ряда плановых показателей и незначительным неосвоением предусмотренных финансовых средств</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8.3.</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«Создание доступной среды для инвалидов и других маломобильных групп населения на территории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0,92</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достижением практически всех плановых показателей при неосвоении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Неполное освоение предусмотренных подпрограммой финансовых средств обусловлено тем, что мероприятия по приспособление жилых помещений и (или) общего домового имущества в четырех МКД с учетом потребностей инвалидов не исполнены в полном объеме по следующим причинам: несоответствие поставленного подрядчиками оборудования необходимым размерам, несвоевременная закупка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147D80">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оборудования подрядчиком, ненадлежащее выполнение работ подрядчиком</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8.4.</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«Социальная поддержка отдельных категорий граждан жилого района Росляково»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0,93</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достижением всех плановых показателей при неосвоении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Неполное освоение предусмотренных финансовых средств обусловлено сокращением числа получателей ЕЖКВ</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9.</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«Развитие физической культуры и спорта»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0,78</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достижением всех плановых показателей при неосвоении части предусмотренных финансовых средств</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9.1.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«Развитие материально-технической базы спорта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1,03</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0,56</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незначительным перевыполнением плановых значений показателей при неосвоении части предусмотренных финансовых средств.</w:t>
            </w:r>
          </w:p>
          <w:p w:rsidR="00B85B7C" w:rsidRPr="00B85B7C" w:rsidRDefault="00B85B7C" w:rsidP="000B04DD">
            <w:pPr>
              <w:contextualSpacing/>
              <w:rPr>
                <w:rFonts w:ascii="Times New Roman" w:hAnsi="Times New Roman"/>
                <w:sz w:val="28"/>
                <w:szCs w:val="28"/>
              </w:rPr>
            </w:pPr>
            <w:r w:rsidRPr="00B85B7C">
              <w:rPr>
                <w:rFonts w:ascii="Times New Roman" w:hAnsi="Times New Roman"/>
                <w:sz w:val="28"/>
                <w:szCs w:val="28"/>
              </w:rPr>
              <w:t>Причина неполного освоения предусмотренных финансовых средств состоит в обстоятельствах непреодолимой силы (уточнение ранее выданных технических условий на присоединение объекта к сетям инженерного обеспечения), потребовавших корректировки проектной документации и сметной стоимости строительства крытого катка с искусственным льдом МАУ ГСЦ «Авангард», внесения соответствующих изменений в концессионное соглашения и переноса сроков начала строительных работ</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9.2.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«Развитие физической культуры и спорта в городе Мурманске»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практически всех плановых значений показателей</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«Развитие транспортной системы»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0,92</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0,79</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недостижением ряда плановых показателей и неосвоением части предусмотренных финансовых средств</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«Развитие транспортной инфраструктуры»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0,63</w:t>
            </w:r>
          </w:p>
        </w:tc>
        <w:tc>
          <w:tcPr>
            <w:tcW w:w="850" w:type="dxa"/>
            <w:vAlign w:val="center"/>
          </w:tcPr>
          <w:p w:rsidR="00B85B7C" w:rsidRPr="00B85B7C" w:rsidRDefault="00B85B7C" w:rsidP="00914B1B">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0,56</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- 2 балла. Подпрограмма характеризуется низким уровнем достижения плановых показателей, а также неосвоением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Неполное освоение предусмотренных финансовых средств и недостижение части плановых показателей обусловлено несоблюдением подрядчиками условий договоров на ремонт автомобильных дорог, признанием ряда аукционов несостоявшимися вследствие отсутствия заявок</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«Повышение безопасности дорожного движения и снижение дорожно-транспортного травматизма»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1,25</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практически полным освоением предусмотренных финансовых ресурсов и незначительным перевыполнением плановых значений показателей</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10.3.</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«Содержание и ремонт улично-дорожной сети и объектов благоустройства»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0,80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0,62</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недостижением ряда плановых показателей и неосвоением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Неосвоение части предусмотренного программой финансирования и недостижение ряда плановых значений показателей (площадь отремонтированного асфальтобетонного покрытия, количество отремонтированных лестниц, количество установленных опор наружного освещения) обусловлено нарушением подрядными организациями сроков выполнения работ, расторжением заключенных договоров</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10.4.</w:t>
            </w:r>
          </w:p>
        </w:tc>
        <w:tc>
          <w:tcPr>
            <w:tcW w:w="4394" w:type="dxa"/>
            <w:vAlign w:val="center"/>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Подпрограмма «Транспортное </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0,98</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Оценка - 5 баллов. Подпрограмма характеризуется практически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771347">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обслуживание населения» на 2018-2024 годы</w:t>
            </w: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«Градостроительная политика»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0,71</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0,83</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недостижением ряда плановых показателей и неосвоением части предусмотренных финансовых средств</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11.1.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«Поддержка и стимулирование строительства на территории муниципального образования город Мурманск»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0,41</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0,71</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- 2 балла. Подпрограмма характеризуется низким уровнем достижения плановых показателей, а также неосвоением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Недостижение ряда плановых показателей подпрограммы и неполное освоение предусмотренного финансирования обусловлено:</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отсутствием заявок на проведение архитектурных конкурсов на территории города Мурманска, заявлений на предоставление социальных выплат многодетным семьям для строительства жилья на предоставленных на безвозмездной основе земельных участках;</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переносом на 2020 год срока выполнения работ по образованию 15 земельных участков для предоставления многодетным семьям в связи с несвоевременным исполнением подрядчиком обязательств по заключенному муниципальному контракту</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11.2.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«Наружная реклама города Мурманска»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0,95</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практически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12.</w:t>
            </w:r>
          </w:p>
        </w:tc>
        <w:tc>
          <w:tcPr>
            <w:tcW w:w="4394" w:type="dxa"/>
            <w:vAlign w:val="center"/>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МП «Обеспечение безопасности проживания и охрана окружающей среды» на 2018-2024 </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1,02</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0,88</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незначительным перевыполнением плановых значений показателей при неосвоении части предусмотренных финансовых средств</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771347">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годы</w:t>
            </w: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12.1.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«Охрана окружающей среды в городе Мурманске»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0,80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достижением всех плановых показателей при неосвоении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Неполное освоение предусмотренных подпрограммой финансовых средств обусловлено образовавшейся экономией по договорам на изготовление печатной продукции об охране окружающей среды</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12.2.</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«Расширение городского кладбища на 7-8 км автодороги Кола-Мурмаши»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0,75</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0,89</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недостижением ряда плановых показателей и неосвоением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Неполное освоение предусмотренных подпрограммой финансовых средств и недостижение плановых значений показателей обусловлено:</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 поздним заключением муниципального контракта на строительство городского кладбища на 7-8 км а/д Кола-Мурмаши, участок «Сангородок у кедра», обусловленным следующими причинами. Электронный аукцион, проведенный 12.08.2019, признан несостоявшимся в связи с отклонением заявки единственного участника, после чего аукцион трижды переносился в связи с отсутствием заявок. В дальнейшем процедура заключения муниципального контракта была приостановлена Управлением Федеральной антимонопольной службы по Мурманской области в связи с рассмотрением жалобы участников закупки. В результате вышеизложенного муниципальный контракт заключен 08.11.2019; </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 направлением ГОАУ «Управление государственной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771347">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экспертизы Мурманской области» замечаний к проектной документации по объекту: «Реконструкция объекта незавершенного строительства «Строительство городского кладбища на 7-8 км автодороги Кола-Мурмаши, левая сторона, участок, расположенный между секторами захоронений № 31 и № 46» (срок исполнения соответствующего контракта продлен на первый квартал 2020 года)</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12.3.</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«Профилактика правонарушений, экстремизма, терроризма и межнациональных (межэтнических) конфликтов в городе Мурманске»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1,38</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полным освоением предусмотренных финансовых ресурсов и значительным перевыполнением плановых значений показателей в связи с сокращением количества зарегистрированных преступлений и увеличением уровня раскрываемости преступлений</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12.4.</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«Сокращение численности безнадзорных животных»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0,99</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0,72</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достижением практически всех плановых показателей при неосвоении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Неосвоение части предусмотренных подпрограммой финансовых средств обусловлено изменениями законодательства в области регулирования численности безнадзорных животных, повлекшими за собой расторжение муниципальных контрактов на выполнение вышеуказанных работ</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12.5.</w:t>
            </w:r>
          </w:p>
        </w:tc>
        <w:tc>
          <w:tcPr>
            <w:tcW w:w="4394" w:type="dxa"/>
            <w:vAlign w:val="center"/>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Подпрограмма «Реализация государственной политики в области гражданской обороны, защиты населения и территорий от чрезвычайных ситуаций </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771347">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природного и техногенного характера» на 2018-2024 годы</w:t>
            </w: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E8479A">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13.</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«Управление муниципальными финансами»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850" w:type="dxa"/>
            <w:vAlign w:val="center"/>
          </w:tcPr>
          <w:p w:rsidR="00B85B7C" w:rsidRPr="00B85B7C" w:rsidRDefault="00B85B7C" w:rsidP="00E8479A">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0,95</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достижением практически всех плановых показателей при неосвоении части предусмотренных финансовых средств</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13.1.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«Совершенствование организации деятельности органов местного самоуправления»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0,97</w:t>
            </w:r>
          </w:p>
        </w:tc>
        <w:tc>
          <w:tcPr>
            <w:tcW w:w="850" w:type="dxa"/>
            <w:vAlign w:val="center"/>
          </w:tcPr>
          <w:p w:rsidR="00B85B7C" w:rsidRPr="00B85B7C" w:rsidRDefault="00B85B7C" w:rsidP="00E8479A">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0,95</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- 4 балла. Подпрограмма характеризуется достижением практически всех плановых показателей при неосвоении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Причинами неполного освоения предусмотренных подпрограммой финансовых средств являются: </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образовавшаяся экономия бюджетных средств по итогам определения поставщика (подрядчика, исполнителя) для муниципальных нужд;</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признание аукционов несостоявшимися;</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отмена запланированных командировок</w:t>
            </w:r>
          </w:p>
        </w:tc>
      </w:tr>
      <w:tr w:rsidR="00B85B7C" w:rsidRPr="00B85B7C" w:rsidTr="000B04DD">
        <w:tc>
          <w:tcPr>
            <w:tcW w:w="817" w:type="dxa"/>
            <w:vAlign w:val="center"/>
          </w:tcPr>
          <w:p w:rsidR="00B85B7C" w:rsidRPr="00B85B7C" w:rsidRDefault="00B85B7C" w:rsidP="00147D80">
            <w:pPr>
              <w:rPr>
                <w:rFonts w:ascii="Times New Roman" w:eastAsiaTheme="minorHAnsi" w:hAnsi="Times New Roman"/>
                <w:color w:val="000000"/>
                <w:sz w:val="28"/>
                <w:szCs w:val="28"/>
              </w:rPr>
            </w:pPr>
          </w:p>
        </w:tc>
        <w:tc>
          <w:tcPr>
            <w:tcW w:w="6095" w:type="dxa"/>
            <w:gridSpan w:val="3"/>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Средний уровень эффективности</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- 3 балла</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14.</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«Развитие муниципального самоуправления и гражданского общества»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1,74</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0,92</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МП характеризуется значительным перевыполнением плановых показателей при неосвоении части предусмотренных финансовых средств</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14.1.</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«Информатизация органов управления муниципального образования город Мурманск»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всех плановых значений показателей</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14.2.</w:t>
            </w:r>
          </w:p>
        </w:tc>
        <w:tc>
          <w:tcPr>
            <w:tcW w:w="4394" w:type="dxa"/>
            <w:vAlign w:val="center"/>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Подпрограмма «Информирование населения о деятельности органов местного самоуправления </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1,02</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Оценка - 5 баллов. Подпрограмма характеризуется полным освоением предусмотренных финансовых ресурсов и незначительным перевыполнением плановых значений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771347">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муниципального образования город Мурманск» на 2018-2024 годы</w:t>
            </w: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показателей</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14.3.</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«Обслуживание деятельности органов местного самоуправления муниципального образования город Мурманск, учреждений в области молодежной политики, физической культуры и спорта»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1,02</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и незначительным перевыполнением плановых значений показателей</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14.4.</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«Поддержка общественных и гражданских инициатив в городе Мурманске»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0,96</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1,00</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- 5 баллов. Подпрограмма характеризуется полным освоением предусмотренных финансовых ресурсов, что позволило достичь практически всех плановых значений показателей</w:t>
            </w:r>
          </w:p>
        </w:tc>
      </w:tr>
      <w:tr w:rsidR="00B85B7C" w:rsidRPr="00B85B7C" w:rsidTr="000B04DD">
        <w:tc>
          <w:tcPr>
            <w:tcW w:w="817" w:type="dxa"/>
            <w:vAlign w:val="center"/>
          </w:tcPr>
          <w:p w:rsidR="00B85B7C" w:rsidRPr="00B85B7C" w:rsidRDefault="00B85B7C" w:rsidP="00771347">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14.5.</w:t>
            </w:r>
          </w:p>
        </w:tc>
        <w:tc>
          <w:tcPr>
            <w:tcW w:w="4394"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Подпрограмма «Противодействие коррупции в муниципальном образовании город Мурманск» на 2018-2024 годы</w:t>
            </w:r>
          </w:p>
        </w:tc>
        <w:tc>
          <w:tcPr>
            <w:tcW w:w="851"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4,68</w:t>
            </w:r>
          </w:p>
        </w:tc>
        <w:tc>
          <w:tcPr>
            <w:tcW w:w="850" w:type="dxa"/>
            <w:vAlign w:val="center"/>
          </w:tcPr>
          <w:p w:rsidR="00B85B7C" w:rsidRPr="00B85B7C" w:rsidRDefault="00B85B7C" w:rsidP="00147D80">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0,62</w:t>
            </w:r>
          </w:p>
        </w:tc>
        <w:tc>
          <w:tcPr>
            <w:tcW w:w="7938" w:type="dxa"/>
          </w:tcPr>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Оценка - 3 балла. Подпрограмма характеризуется значительным перевыполнением плановых показателей при неосвоении части предусмотренных финансовых средств.</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Неполное освоение предусмотренного подпрограммой финансирования обусловлено экономией, сложившейся по муниципальному контракту на изготовление печатной продукции.</w:t>
            </w:r>
          </w:p>
          <w:p w:rsidR="00B85B7C" w:rsidRPr="00B85B7C" w:rsidRDefault="00B85B7C"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xml:space="preserve">Перевыполнение плана отмечено по показателю цели подпрограммы «Доля проектов нормативных правовых актов, в которых выявлены коррупциогенные факторы, от общего количества проектов нормативных правовых актов, в отношении которых проведена антикоррупционная экспертиза, </w:t>
            </w:r>
          </w:p>
        </w:tc>
      </w:tr>
      <w:tr w:rsidR="000B04DD" w:rsidRPr="00B85B7C" w:rsidTr="000B04DD">
        <w:tc>
          <w:tcPr>
            <w:tcW w:w="817"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lastRenderedPageBreak/>
              <w:t>1</w:t>
            </w:r>
          </w:p>
        </w:tc>
        <w:tc>
          <w:tcPr>
            <w:tcW w:w="4394"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2</w:t>
            </w:r>
          </w:p>
        </w:tc>
        <w:tc>
          <w:tcPr>
            <w:tcW w:w="851"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3</w:t>
            </w:r>
          </w:p>
        </w:tc>
        <w:tc>
          <w:tcPr>
            <w:tcW w:w="850" w:type="dxa"/>
            <w:vAlign w:val="center"/>
          </w:tcPr>
          <w:p w:rsidR="000B04DD" w:rsidRPr="00B85B7C" w:rsidRDefault="000B04DD" w:rsidP="00B85BB9">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4</w:t>
            </w:r>
          </w:p>
        </w:tc>
        <w:tc>
          <w:tcPr>
            <w:tcW w:w="7938" w:type="dxa"/>
          </w:tcPr>
          <w:p w:rsidR="000B04DD" w:rsidRPr="00B85B7C" w:rsidRDefault="000B04DD" w:rsidP="000A5F11">
            <w:pPr>
              <w:jc w:val="cente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5</w:t>
            </w:r>
          </w:p>
        </w:tc>
      </w:tr>
      <w:tr w:rsidR="000B04DD" w:rsidRPr="00B85B7C" w:rsidTr="000B04DD">
        <w:tc>
          <w:tcPr>
            <w:tcW w:w="817" w:type="dxa"/>
            <w:vAlign w:val="center"/>
          </w:tcPr>
          <w:p w:rsidR="000B04DD" w:rsidRPr="00B85B7C" w:rsidRDefault="000B04DD" w:rsidP="00771347">
            <w:pPr>
              <w:rPr>
                <w:rFonts w:ascii="Times New Roman" w:eastAsiaTheme="minorHAnsi" w:hAnsi="Times New Roman"/>
                <w:color w:val="000000"/>
                <w:sz w:val="28"/>
                <w:szCs w:val="28"/>
              </w:rPr>
            </w:pPr>
          </w:p>
        </w:tc>
        <w:tc>
          <w:tcPr>
            <w:tcW w:w="4394" w:type="dxa"/>
            <w:vAlign w:val="center"/>
          </w:tcPr>
          <w:p w:rsidR="000B04DD" w:rsidRPr="00B85B7C" w:rsidRDefault="000B04DD" w:rsidP="00147D80">
            <w:pPr>
              <w:rPr>
                <w:rFonts w:ascii="Times New Roman" w:eastAsiaTheme="minorHAnsi" w:hAnsi="Times New Roman"/>
                <w:color w:val="000000"/>
                <w:sz w:val="28"/>
                <w:szCs w:val="28"/>
              </w:rPr>
            </w:pPr>
          </w:p>
        </w:tc>
        <w:tc>
          <w:tcPr>
            <w:tcW w:w="851" w:type="dxa"/>
            <w:vAlign w:val="center"/>
          </w:tcPr>
          <w:p w:rsidR="000B04DD" w:rsidRPr="00B85B7C" w:rsidRDefault="000B04DD" w:rsidP="00147D80">
            <w:pPr>
              <w:rPr>
                <w:rFonts w:ascii="Times New Roman" w:eastAsiaTheme="minorHAnsi" w:hAnsi="Times New Roman"/>
                <w:color w:val="000000"/>
                <w:sz w:val="28"/>
                <w:szCs w:val="28"/>
              </w:rPr>
            </w:pPr>
          </w:p>
        </w:tc>
        <w:tc>
          <w:tcPr>
            <w:tcW w:w="850" w:type="dxa"/>
            <w:vAlign w:val="center"/>
          </w:tcPr>
          <w:p w:rsidR="000B04DD" w:rsidRPr="00B85B7C" w:rsidRDefault="000B04DD" w:rsidP="00147D80">
            <w:pPr>
              <w:rPr>
                <w:rFonts w:ascii="Times New Roman" w:eastAsiaTheme="minorHAnsi" w:hAnsi="Times New Roman"/>
                <w:color w:val="000000"/>
                <w:sz w:val="28"/>
                <w:szCs w:val="28"/>
              </w:rPr>
            </w:pPr>
          </w:p>
        </w:tc>
        <w:tc>
          <w:tcPr>
            <w:tcW w:w="7938" w:type="dxa"/>
          </w:tcPr>
          <w:p w:rsidR="000B04DD" w:rsidRPr="00B85B7C" w:rsidRDefault="000B04DD" w:rsidP="000B04DD">
            <w:pPr>
              <w:rPr>
                <w:rFonts w:ascii="Times New Roman" w:eastAsiaTheme="minorHAnsi" w:hAnsi="Times New Roman"/>
                <w:color w:val="000000"/>
                <w:sz w:val="28"/>
                <w:szCs w:val="28"/>
              </w:rPr>
            </w:pPr>
            <w:r w:rsidRPr="00B85B7C">
              <w:rPr>
                <w:rFonts w:ascii="Times New Roman" w:eastAsiaTheme="minorHAnsi" w:hAnsi="Times New Roman"/>
                <w:color w:val="000000"/>
                <w:sz w:val="28"/>
                <w:szCs w:val="28"/>
              </w:rPr>
              <w:t>%», фактическое значение которого составило 1,2% при плановом значении 10% (обратный показатель)</w:t>
            </w:r>
          </w:p>
        </w:tc>
      </w:tr>
    </w:tbl>
    <w:p w:rsidR="00D333D0" w:rsidRPr="00B85B7C" w:rsidRDefault="00D333D0" w:rsidP="00147D80">
      <w:pPr>
        <w:spacing w:after="0" w:line="240" w:lineRule="auto"/>
        <w:ind w:firstLine="709"/>
        <w:contextualSpacing/>
        <w:jc w:val="center"/>
        <w:rPr>
          <w:rFonts w:ascii="Times New Roman" w:hAnsi="Times New Roman"/>
          <w:sz w:val="28"/>
          <w:szCs w:val="28"/>
        </w:rPr>
      </w:pPr>
    </w:p>
    <w:p w:rsidR="00147D80" w:rsidRPr="003860F8" w:rsidRDefault="00D333D0" w:rsidP="00147D80">
      <w:pPr>
        <w:spacing w:after="0" w:line="240" w:lineRule="auto"/>
        <w:ind w:firstLine="709"/>
        <w:contextualSpacing/>
        <w:jc w:val="center"/>
        <w:rPr>
          <w:rFonts w:ascii="Times New Roman" w:hAnsi="Times New Roman"/>
          <w:sz w:val="28"/>
          <w:szCs w:val="28"/>
        </w:rPr>
      </w:pPr>
      <w:r w:rsidRPr="00B85B7C">
        <w:rPr>
          <w:rFonts w:ascii="Times New Roman" w:hAnsi="Times New Roman"/>
          <w:sz w:val="28"/>
          <w:szCs w:val="28"/>
        </w:rPr>
        <w:t>________________________________</w:t>
      </w:r>
      <w:r w:rsidRPr="000C7328">
        <w:rPr>
          <w:rFonts w:ascii="Times New Roman" w:hAnsi="Times New Roman"/>
          <w:sz w:val="28"/>
          <w:szCs w:val="28"/>
        </w:rPr>
        <w:t>_</w:t>
      </w:r>
    </w:p>
    <w:sectPr w:rsidR="00147D80" w:rsidRPr="003860F8" w:rsidSect="008E73B6">
      <w:pgSz w:w="16838" w:h="11906" w:orient="landscape"/>
      <w:pgMar w:top="1701" w:right="1134" w:bottom="851" w:left="1134" w:header="709" w:footer="709" w:gutter="0"/>
      <w:pgNumType w:start="9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BB9" w:rsidRDefault="00B85BB9" w:rsidP="00D333D0">
      <w:pPr>
        <w:spacing w:after="0" w:line="240" w:lineRule="auto"/>
      </w:pPr>
      <w:r>
        <w:separator/>
      </w:r>
    </w:p>
  </w:endnote>
  <w:endnote w:type="continuationSeparator" w:id="1">
    <w:p w:rsidR="00B85BB9" w:rsidRDefault="00B85BB9" w:rsidP="00D333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BB9" w:rsidRDefault="00B85BB9" w:rsidP="00D333D0">
      <w:pPr>
        <w:spacing w:after="0" w:line="240" w:lineRule="auto"/>
      </w:pPr>
      <w:r>
        <w:separator/>
      </w:r>
    </w:p>
  </w:footnote>
  <w:footnote w:type="continuationSeparator" w:id="1">
    <w:p w:rsidR="00B85BB9" w:rsidRDefault="00B85BB9" w:rsidP="00D333D0">
      <w:pPr>
        <w:spacing w:after="0" w:line="240" w:lineRule="auto"/>
      </w:pPr>
      <w:r>
        <w:continuationSeparator/>
      </w:r>
    </w:p>
  </w:footnote>
  <w:footnote w:id="2">
    <w:p w:rsidR="00B85BB9" w:rsidRDefault="00B85BB9" w:rsidP="00D0004A">
      <w:pPr>
        <w:pStyle w:val="aa"/>
        <w:jc w:val="both"/>
      </w:pPr>
      <w:r>
        <w:rPr>
          <w:rStyle w:val="ac"/>
        </w:rPr>
        <w:footnoteRef/>
      </w:r>
      <w:r w:rsidRPr="006F0CC2">
        <w:rPr>
          <w:rFonts w:ascii="Times New Roman" w:hAnsi="Times New Roman"/>
        </w:rPr>
        <w:t xml:space="preserve">Объем бюджетных ассигнований, утвержденный решением Совета депутатов города Мурманска </w:t>
      </w:r>
      <w:r w:rsidRPr="00350ADE">
        <w:rPr>
          <w:rFonts w:ascii="Times New Roman" w:hAnsi="Times New Roman"/>
        </w:rPr>
        <w:br/>
      </w:r>
      <w:r w:rsidRPr="006F0CC2">
        <w:rPr>
          <w:rFonts w:ascii="Times New Roman" w:hAnsi="Times New Roman"/>
        </w:rPr>
        <w:t>от 13.12.2018 № 52-907 «О бюджете муниципального образования город Мурманск на 2019 год и на плановый период 2020 и 2021 годов» (далее - бюджет города), увеличен по сводной бюджетной росписи расходов бюджета города на 47 011,7 тыс. руб</w:t>
      </w:r>
      <w:r>
        <w:rPr>
          <w:rFonts w:ascii="Times New Roman" w:hAnsi="Times New Roman"/>
        </w:rPr>
        <w:t>лей</w:t>
      </w:r>
      <w:r w:rsidRPr="006F0CC2">
        <w:rPr>
          <w:rFonts w:ascii="Times New Roman" w:hAnsi="Times New Roman"/>
        </w:rPr>
        <w:t xml:space="preserve">. в связи с получением дополнительных средств </w:t>
      </w:r>
      <w:r w:rsidRPr="00350ADE">
        <w:rPr>
          <w:rFonts w:ascii="Times New Roman" w:hAnsi="Times New Roman"/>
        </w:rPr>
        <w:br/>
      </w:r>
      <w:r w:rsidRPr="006F0CC2">
        <w:rPr>
          <w:rFonts w:ascii="Times New Roman" w:hAnsi="Times New Roman"/>
        </w:rPr>
        <w:t>из федерального бюджета 25.12.2019.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205505"/>
      <w:docPartObj>
        <w:docPartGallery w:val="Page Numbers (Top of Page)"/>
        <w:docPartUnique/>
      </w:docPartObj>
    </w:sdtPr>
    <w:sdtEndPr>
      <w:rPr>
        <w:rFonts w:ascii="Times New Roman" w:hAnsi="Times New Roman"/>
        <w:sz w:val="28"/>
        <w:szCs w:val="28"/>
      </w:rPr>
    </w:sdtEndPr>
    <w:sdtContent>
      <w:p w:rsidR="00B85BB9" w:rsidRPr="00B866E4" w:rsidRDefault="001643D3" w:rsidP="00B866E4">
        <w:pPr>
          <w:pStyle w:val="a6"/>
          <w:jc w:val="center"/>
          <w:rPr>
            <w:rFonts w:ascii="Times New Roman" w:hAnsi="Times New Roman"/>
            <w:sz w:val="28"/>
            <w:szCs w:val="28"/>
          </w:rPr>
        </w:pPr>
        <w:r w:rsidRPr="00D333D0">
          <w:rPr>
            <w:rFonts w:ascii="Times New Roman" w:hAnsi="Times New Roman"/>
            <w:sz w:val="28"/>
            <w:szCs w:val="28"/>
          </w:rPr>
          <w:fldChar w:fldCharType="begin"/>
        </w:r>
        <w:r w:rsidR="00B85BB9" w:rsidRPr="00D333D0">
          <w:rPr>
            <w:rFonts w:ascii="Times New Roman" w:hAnsi="Times New Roman"/>
            <w:sz w:val="28"/>
            <w:szCs w:val="28"/>
          </w:rPr>
          <w:instrText>PAGE   \* MERGEFORMAT</w:instrText>
        </w:r>
        <w:r w:rsidRPr="00D333D0">
          <w:rPr>
            <w:rFonts w:ascii="Times New Roman" w:hAnsi="Times New Roman"/>
            <w:sz w:val="28"/>
            <w:szCs w:val="28"/>
          </w:rPr>
          <w:fldChar w:fldCharType="separate"/>
        </w:r>
        <w:r w:rsidR="00670D26">
          <w:rPr>
            <w:rFonts w:ascii="Times New Roman" w:hAnsi="Times New Roman"/>
            <w:noProof/>
            <w:sz w:val="28"/>
            <w:szCs w:val="28"/>
          </w:rPr>
          <w:t>111</w:t>
        </w:r>
        <w:r w:rsidRPr="00D333D0">
          <w:rPr>
            <w:rFonts w:ascii="Times New Roman" w:hAnsi="Times New Roman"/>
            <w:sz w:val="28"/>
            <w:szCs w:val="28"/>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7"/>
  </w:hdrShapeDefaults>
  <w:footnotePr>
    <w:footnote w:id="0"/>
    <w:footnote w:id="1"/>
  </w:footnotePr>
  <w:endnotePr>
    <w:endnote w:id="0"/>
    <w:endnote w:id="1"/>
  </w:endnotePr>
  <w:compat/>
  <w:rsids>
    <w:rsidRoot w:val="00D35E69"/>
    <w:rsid w:val="00010171"/>
    <w:rsid w:val="00016E8F"/>
    <w:rsid w:val="000262B6"/>
    <w:rsid w:val="00034A84"/>
    <w:rsid w:val="00037F95"/>
    <w:rsid w:val="000400E8"/>
    <w:rsid w:val="000551A6"/>
    <w:rsid w:val="00064589"/>
    <w:rsid w:val="000762B8"/>
    <w:rsid w:val="000941D5"/>
    <w:rsid w:val="0009581F"/>
    <w:rsid w:val="000970C7"/>
    <w:rsid w:val="000A5F11"/>
    <w:rsid w:val="000B04DD"/>
    <w:rsid w:val="000B179B"/>
    <w:rsid w:val="000B2776"/>
    <w:rsid w:val="000C0494"/>
    <w:rsid w:val="000C7328"/>
    <w:rsid w:val="000E54AF"/>
    <w:rsid w:val="000F7894"/>
    <w:rsid w:val="00107431"/>
    <w:rsid w:val="00107F4E"/>
    <w:rsid w:val="00117D29"/>
    <w:rsid w:val="00126C11"/>
    <w:rsid w:val="00136C91"/>
    <w:rsid w:val="00137A51"/>
    <w:rsid w:val="001473CF"/>
    <w:rsid w:val="00147D80"/>
    <w:rsid w:val="00160712"/>
    <w:rsid w:val="00162294"/>
    <w:rsid w:val="001643D3"/>
    <w:rsid w:val="0018128D"/>
    <w:rsid w:val="00182F78"/>
    <w:rsid w:val="001B3402"/>
    <w:rsid w:val="001C5549"/>
    <w:rsid w:val="001D0A51"/>
    <w:rsid w:val="001E1D47"/>
    <w:rsid w:val="001F71AF"/>
    <w:rsid w:val="00232CF7"/>
    <w:rsid w:val="00235C5F"/>
    <w:rsid w:val="00244D82"/>
    <w:rsid w:val="002465ED"/>
    <w:rsid w:val="002707C6"/>
    <w:rsid w:val="002714DD"/>
    <w:rsid w:val="002851DE"/>
    <w:rsid w:val="00287317"/>
    <w:rsid w:val="002A03F8"/>
    <w:rsid w:val="002A6466"/>
    <w:rsid w:val="002B7D7C"/>
    <w:rsid w:val="002C6B51"/>
    <w:rsid w:val="002E2BB6"/>
    <w:rsid w:val="002E522E"/>
    <w:rsid w:val="002F0205"/>
    <w:rsid w:val="002F0BA2"/>
    <w:rsid w:val="002F7FB5"/>
    <w:rsid w:val="00311CE9"/>
    <w:rsid w:val="003444C9"/>
    <w:rsid w:val="00346A62"/>
    <w:rsid w:val="00350ADE"/>
    <w:rsid w:val="0035190B"/>
    <w:rsid w:val="00364B23"/>
    <w:rsid w:val="00366863"/>
    <w:rsid w:val="00370320"/>
    <w:rsid w:val="00383BDA"/>
    <w:rsid w:val="003860F8"/>
    <w:rsid w:val="003976BC"/>
    <w:rsid w:val="003A46EF"/>
    <w:rsid w:val="003B10DE"/>
    <w:rsid w:val="003C6E01"/>
    <w:rsid w:val="00424898"/>
    <w:rsid w:val="00425BCB"/>
    <w:rsid w:val="00444F44"/>
    <w:rsid w:val="0044701F"/>
    <w:rsid w:val="00460E45"/>
    <w:rsid w:val="004651CB"/>
    <w:rsid w:val="00467E02"/>
    <w:rsid w:val="00474ED1"/>
    <w:rsid w:val="00483304"/>
    <w:rsid w:val="004A5723"/>
    <w:rsid w:val="004B0F43"/>
    <w:rsid w:val="004C443D"/>
    <w:rsid w:val="004C4885"/>
    <w:rsid w:val="004C5C67"/>
    <w:rsid w:val="004D6B92"/>
    <w:rsid w:val="004E01B2"/>
    <w:rsid w:val="004F1C87"/>
    <w:rsid w:val="00507B4D"/>
    <w:rsid w:val="00515D17"/>
    <w:rsid w:val="00551AE9"/>
    <w:rsid w:val="005A1B68"/>
    <w:rsid w:val="005B28EA"/>
    <w:rsid w:val="005B6856"/>
    <w:rsid w:val="005C10D6"/>
    <w:rsid w:val="005C4457"/>
    <w:rsid w:val="005C4A82"/>
    <w:rsid w:val="005D3C09"/>
    <w:rsid w:val="005D62BE"/>
    <w:rsid w:val="005E53D5"/>
    <w:rsid w:val="0060452F"/>
    <w:rsid w:val="006060F1"/>
    <w:rsid w:val="00626FC5"/>
    <w:rsid w:val="006656FC"/>
    <w:rsid w:val="00670D26"/>
    <w:rsid w:val="0068075C"/>
    <w:rsid w:val="00680885"/>
    <w:rsid w:val="006A0A5D"/>
    <w:rsid w:val="006A1063"/>
    <w:rsid w:val="006A28D4"/>
    <w:rsid w:val="006A29EB"/>
    <w:rsid w:val="006C3280"/>
    <w:rsid w:val="006E2269"/>
    <w:rsid w:val="006E235D"/>
    <w:rsid w:val="006E707B"/>
    <w:rsid w:val="006F0CC2"/>
    <w:rsid w:val="00700DC9"/>
    <w:rsid w:val="00712E1D"/>
    <w:rsid w:val="007626EC"/>
    <w:rsid w:val="00765D9F"/>
    <w:rsid w:val="00771347"/>
    <w:rsid w:val="007A233F"/>
    <w:rsid w:val="007B0999"/>
    <w:rsid w:val="007C20B3"/>
    <w:rsid w:val="007E2AEF"/>
    <w:rsid w:val="007E5705"/>
    <w:rsid w:val="00803EF9"/>
    <w:rsid w:val="00805DAA"/>
    <w:rsid w:val="00807F5E"/>
    <w:rsid w:val="008250E5"/>
    <w:rsid w:val="0083631D"/>
    <w:rsid w:val="00844D0B"/>
    <w:rsid w:val="00883F5E"/>
    <w:rsid w:val="008B5D14"/>
    <w:rsid w:val="008C403C"/>
    <w:rsid w:val="008C7382"/>
    <w:rsid w:val="008D2542"/>
    <w:rsid w:val="008D4345"/>
    <w:rsid w:val="008E31B8"/>
    <w:rsid w:val="008E73B6"/>
    <w:rsid w:val="008F27AB"/>
    <w:rsid w:val="008F663B"/>
    <w:rsid w:val="00901AFF"/>
    <w:rsid w:val="00902149"/>
    <w:rsid w:val="00911AED"/>
    <w:rsid w:val="00914B1B"/>
    <w:rsid w:val="00923046"/>
    <w:rsid w:val="00924ECB"/>
    <w:rsid w:val="0092576A"/>
    <w:rsid w:val="009371BB"/>
    <w:rsid w:val="00960628"/>
    <w:rsid w:val="00967E80"/>
    <w:rsid w:val="0097096B"/>
    <w:rsid w:val="00994508"/>
    <w:rsid w:val="0099740E"/>
    <w:rsid w:val="009B12DA"/>
    <w:rsid w:val="009B2DA1"/>
    <w:rsid w:val="009B2F21"/>
    <w:rsid w:val="009C0FEA"/>
    <w:rsid w:val="009F7528"/>
    <w:rsid w:val="00A26F23"/>
    <w:rsid w:val="00A27FB6"/>
    <w:rsid w:val="00A340A2"/>
    <w:rsid w:val="00A665B5"/>
    <w:rsid w:val="00AC1A3C"/>
    <w:rsid w:val="00AC22C9"/>
    <w:rsid w:val="00AC5A8A"/>
    <w:rsid w:val="00AF1908"/>
    <w:rsid w:val="00B02F95"/>
    <w:rsid w:val="00B159FD"/>
    <w:rsid w:val="00B17A42"/>
    <w:rsid w:val="00B7029C"/>
    <w:rsid w:val="00B84E95"/>
    <w:rsid w:val="00B85B7C"/>
    <w:rsid w:val="00B85BB9"/>
    <w:rsid w:val="00B866E4"/>
    <w:rsid w:val="00B91C25"/>
    <w:rsid w:val="00BD7B2D"/>
    <w:rsid w:val="00C12654"/>
    <w:rsid w:val="00C14673"/>
    <w:rsid w:val="00C14978"/>
    <w:rsid w:val="00C25C97"/>
    <w:rsid w:val="00C50154"/>
    <w:rsid w:val="00C56A9C"/>
    <w:rsid w:val="00C652CB"/>
    <w:rsid w:val="00C71AA7"/>
    <w:rsid w:val="00C73B77"/>
    <w:rsid w:val="00CB1FE4"/>
    <w:rsid w:val="00CB334A"/>
    <w:rsid w:val="00CC6A75"/>
    <w:rsid w:val="00CF1676"/>
    <w:rsid w:val="00D0004A"/>
    <w:rsid w:val="00D024E4"/>
    <w:rsid w:val="00D024E9"/>
    <w:rsid w:val="00D16732"/>
    <w:rsid w:val="00D333D0"/>
    <w:rsid w:val="00D35DE1"/>
    <w:rsid w:val="00D35E69"/>
    <w:rsid w:val="00D4577A"/>
    <w:rsid w:val="00D466B6"/>
    <w:rsid w:val="00D5063A"/>
    <w:rsid w:val="00D54F97"/>
    <w:rsid w:val="00D572DE"/>
    <w:rsid w:val="00D64D04"/>
    <w:rsid w:val="00D6514C"/>
    <w:rsid w:val="00D65D08"/>
    <w:rsid w:val="00D73E09"/>
    <w:rsid w:val="00D80B8E"/>
    <w:rsid w:val="00D86B06"/>
    <w:rsid w:val="00D921A1"/>
    <w:rsid w:val="00DA7C03"/>
    <w:rsid w:val="00DD287A"/>
    <w:rsid w:val="00E17D65"/>
    <w:rsid w:val="00E20E8B"/>
    <w:rsid w:val="00E223BC"/>
    <w:rsid w:val="00E256A9"/>
    <w:rsid w:val="00E37867"/>
    <w:rsid w:val="00E6733B"/>
    <w:rsid w:val="00E82B07"/>
    <w:rsid w:val="00E8479A"/>
    <w:rsid w:val="00E90AE8"/>
    <w:rsid w:val="00E9724A"/>
    <w:rsid w:val="00EA7D73"/>
    <w:rsid w:val="00EB635B"/>
    <w:rsid w:val="00EC5AC7"/>
    <w:rsid w:val="00ED0B0C"/>
    <w:rsid w:val="00F10890"/>
    <w:rsid w:val="00F27976"/>
    <w:rsid w:val="00F43C4B"/>
    <w:rsid w:val="00F6727D"/>
    <w:rsid w:val="00F972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1D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7F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7F95"/>
    <w:rPr>
      <w:rFonts w:ascii="Tahoma" w:eastAsia="Calibri" w:hAnsi="Tahoma" w:cs="Tahoma"/>
      <w:sz w:val="16"/>
      <w:szCs w:val="16"/>
    </w:rPr>
  </w:style>
  <w:style w:type="table" w:styleId="a5">
    <w:name w:val="Table Grid"/>
    <w:basedOn w:val="a1"/>
    <w:uiPriority w:val="59"/>
    <w:rsid w:val="00037F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D333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333D0"/>
    <w:rPr>
      <w:rFonts w:ascii="Calibri" w:eastAsia="Calibri" w:hAnsi="Calibri" w:cs="Times New Roman"/>
    </w:rPr>
  </w:style>
  <w:style w:type="paragraph" w:styleId="a8">
    <w:name w:val="footer"/>
    <w:basedOn w:val="a"/>
    <w:link w:val="a9"/>
    <w:uiPriority w:val="99"/>
    <w:unhideWhenUsed/>
    <w:rsid w:val="00D333D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333D0"/>
    <w:rPr>
      <w:rFonts w:ascii="Calibri" w:eastAsia="Calibri" w:hAnsi="Calibri" w:cs="Times New Roman"/>
    </w:rPr>
  </w:style>
  <w:style w:type="paragraph" w:styleId="aa">
    <w:name w:val="footnote text"/>
    <w:basedOn w:val="a"/>
    <w:link w:val="ab"/>
    <w:uiPriority w:val="99"/>
    <w:semiHidden/>
    <w:unhideWhenUsed/>
    <w:rsid w:val="00914B1B"/>
    <w:pPr>
      <w:spacing w:after="0" w:line="240" w:lineRule="auto"/>
    </w:pPr>
    <w:rPr>
      <w:sz w:val="20"/>
      <w:szCs w:val="20"/>
    </w:rPr>
  </w:style>
  <w:style w:type="character" w:customStyle="1" w:styleId="ab">
    <w:name w:val="Текст сноски Знак"/>
    <w:basedOn w:val="a0"/>
    <w:link w:val="aa"/>
    <w:uiPriority w:val="99"/>
    <w:semiHidden/>
    <w:rsid w:val="00914B1B"/>
    <w:rPr>
      <w:rFonts w:ascii="Calibri" w:eastAsia="Calibri" w:hAnsi="Calibri" w:cs="Times New Roman"/>
      <w:sz w:val="20"/>
      <w:szCs w:val="20"/>
    </w:rPr>
  </w:style>
  <w:style w:type="character" w:styleId="ac">
    <w:name w:val="footnote reference"/>
    <w:basedOn w:val="a0"/>
    <w:uiPriority w:val="99"/>
    <w:semiHidden/>
    <w:unhideWhenUsed/>
    <w:rsid w:val="00914B1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1D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7F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7F95"/>
    <w:rPr>
      <w:rFonts w:ascii="Tahoma" w:eastAsia="Calibri" w:hAnsi="Tahoma" w:cs="Tahoma"/>
      <w:sz w:val="16"/>
      <w:szCs w:val="16"/>
    </w:rPr>
  </w:style>
  <w:style w:type="table" w:styleId="a5">
    <w:name w:val="Table Grid"/>
    <w:basedOn w:val="a1"/>
    <w:uiPriority w:val="59"/>
    <w:rsid w:val="00037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D333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333D0"/>
    <w:rPr>
      <w:rFonts w:ascii="Calibri" w:eastAsia="Calibri" w:hAnsi="Calibri" w:cs="Times New Roman"/>
    </w:rPr>
  </w:style>
  <w:style w:type="paragraph" w:styleId="a8">
    <w:name w:val="footer"/>
    <w:basedOn w:val="a"/>
    <w:link w:val="a9"/>
    <w:uiPriority w:val="99"/>
    <w:unhideWhenUsed/>
    <w:rsid w:val="00D333D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333D0"/>
    <w:rPr>
      <w:rFonts w:ascii="Calibri" w:eastAsia="Calibri" w:hAnsi="Calibri" w:cs="Times New Roman"/>
    </w:rPr>
  </w:style>
  <w:style w:type="paragraph" w:styleId="aa">
    <w:name w:val="footnote text"/>
    <w:basedOn w:val="a"/>
    <w:link w:val="ab"/>
    <w:uiPriority w:val="99"/>
    <w:semiHidden/>
    <w:unhideWhenUsed/>
    <w:rsid w:val="00914B1B"/>
    <w:pPr>
      <w:spacing w:after="0" w:line="240" w:lineRule="auto"/>
    </w:pPr>
    <w:rPr>
      <w:sz w:val="20"/>
      <w:szCs w:val="20"/>
    </w:rPr>
  </w:style>
  <w:style w:type="character" w:customStyle="1" w:styleId="ab">
    <w:name w:val="Текст сноски Знак"/>
    <w:basedOn w:val="a0"/>
    <w:link w:val="aa"/>
    <w:uiPriority w:val="99"/>
    <w:semiHidden/>
    <w:rsid w:val="00914B1B"/>
    <w:rPr>
      <w:rFonts w:ascii="Calibri" w:eastAsia="Calibri" w:hAnsi="Calibri" w:cs="Times New Roman"/>
      <w:sz w:val="20"/>
      <w:szCs w:val="20"/>
    </w:rPr>
  </w:style>
  <w:style w:type="character" w:styleId="ac">
    <w:name w:val="footnote reference"/>
    <w:basedOn w:val="a0"/>
    <w:uiPriority w:val="99"/>
    <w:semiHidden/>
    <w:unhideWhenUsed/>
    <w:rsid w:val="00914B1B"/>
    <w:rPr>
      <w:vertAlign w:val="superscript"/>
    </w:rPr>
  </w:style>
</w:styles>
</file>

<file path=word/webSettings.xml><?xml version="1.0" encoding="utf-8"?>
<w:webSettings xmlns:r="http://schemas.openxmlformats.org/officeDocument/2006/relationships" xmlns:w="http://schemas.openxmlformats.org/wordprocessingml/2006/main">
  <w:divs>
    <w:div w:id="38284743">
      <w:bodyDiv w:val="1"/>
      <w:marLeft w:val="0"/>
      <w:marRight w:val="0"/>
      <w:marTop w:val="0"/>
      <w:marBottom w:val="0"/>
      <w:divBdr>
        <w:top w:val="none" w:sz="0" w:space="0" w:color="auto"/>
        <w:left w:val="none" w:sz="0" w:space="0" w:color="auto"/>
        <w:bottom w:val="none" w:sz="0" w:space="0" w:color="auto"/>
        <w:right w:val="none" w:sz="0" w:space="0" w:color="auto"/>
      </w:divBdr>
    </w:div>
    <w:div w:id="39939619">
      <w:bodyDiv w:val="1"/>
      <w:marLeft w:val="0"/>
      <w:marRight w:val="0"/>
      <w:marTop w:val="0"/>
      <w:marBottom w:val="0"/>
      <w:divBdr>
        <w:top w:val="none" w:sz="0" w:space="0" w:color="auto"/>
        <w:left w:val="none" w:sz="0" w:space="0" w:color="auto"/>
        <w:bottom w:val="none" w:sz="0" w:space="0" w:color="auto"/>
        <w:right w:val="none" w:sz="0" w:space="0" w:color="auto"/>
      </w:divBdr>
    </w:div>
    <w:div w:id="43798529">
      <w:bodyDiv w:val="1"/>
      <w:marLeft w:val="0"/>
      <w:marRight w:val="0"/>
      <w:marTop w:val="0"/>
      <w:marBottom w:val="0"/>
      <w:divBdr>
        <w:top w:val="none" w:sz="0" w:space="0" w:color="auto"/>
        <w:left w:val="none" w:sz="0" w:space="0" w:color="auto"/>
        <w:bottom w:val="none" w:sz="0" w:space="0" w:color="auto"/>
        <w:right w:val="none" w:sz="0" w:space="0" w:color="auto"/>
      </w:divBdr>
    </w:div>
    <w:div w:id="307324297">
      <w:bodyDiv w:val="1"/>
      <w:marLeft w:val="0"/>
      <w:marRight w:val="0"/>
      <w:marTop w:val="0"/>
      <w:marBottom w:val="0"/>
      <w:divBdr>
        <w:top w:val="none" w:sz="0" w:space="0" w:color="auto"/>
        <w:left w:val="none" w:sz="0" w:space="0" w:color="auto"/>
        <w:bottom w:val="none" w:sz="0" w:space="0" w:color="auto"/>
        <w:right w:val="none" w:sz="0" w:space="0" w:color="auto"/>
      </w:divBdr>
    </w:div>
    <w:div w:id="354157560">
      <w:bodyDiv w:val="1"/>
      <w:marLeft w:val="0"/>
      <w:marRight w:val="0"/>
      <w:marTop w:val="0"/>
      <w:marBottom w:val="0"/>
      <w:divBdr>
        <w:top w:val="none" w:sz="0" w:space="0" w:color="auto"/>
        <w:left w:val="none" w:sz="0" w:space="0" w:color="auto"/>
        <w:bottom w:val="none" w:sz="0" w:space="0" w:color="auto"/>
        <w:right w:val="none" w:sz="0" w:space="0" w:color="auto"/>
      </w:divBdr>
    </w:div>
    <w:div w:id="403335917">
      <w:bodyDiv w:val="1"/>
      <w:marLeft w:val="0"/>
      <w:marRight w:val="0"/>
      <w:marTop w:val="0"/>
      <w:marBottom w:val="0"/>
      <w:divBdr>
        <w:top w:val="none" w:sz="0" w:space="0" w:color="auto"/>
        <w:left w:val="none" w:sz="0" w:space="0" w:color="auto"/>
        <w:bottom w:val="none" w:sz="0" w:space="0" w:color="auto"/>
        <w:right w:val="none" w:sz="0" w:space="0" w:color="auto"/>
      </w:divBdr>
    </w:div>
    <w:div w:id="480730614">
      <w:bodyDiv w:val="1"/>
      <w:marLeft w:val="0"/>
      <w:marRight w:val="0"/>
      <w:marTop w:val="0"/>
      <w:marBottom w:val="0"/>
      <w:divBdr>
        <w:top w:val="none" w:sz="0" w:space="0" w:color="auto"/>
        <w:left w:val="none" w:sz="0" w:space="0" w:color="auto"/>
        <w:bottom w:val="none" w:sz="0" w:space="0" w:color="auto"/>
        <w:right w:val="none" w:sz="0" w:space="0" w:color="auto"/>
      </w:divBdr>
    </w:div>
    <w:div w:id="625283747">
      <w:bodyDiv w:val="1"/>
      <w:marLeft w:val="0"/>
      <w:marRight w:val="0"/>
      <w:marTop w:val="0"/>
      <w:marBottom w:val="0"/>
      <w:divBdr>
        <w:top w:val="none" w:sz="0" w:space="0" w:color="auto"/>
        <w:left w:val="none" w:sz="0" w:space="0" w:color="auto"/>
        <w:bottom w:val="none" w:sz="0" w:space="0" w:color="auto"/>
        <w:right w:val="none" w:sz="0" w:space="0" w:color="auto"/>
      </w:divBdr>
    </w:div>
    <w:div w:id="777455665">
      <w:bodyDiv w:val="1"/>
      <w:marLeft w:val="0"/>
      <w:marRight w:val="0"/>
      <w:marTop w:val="0"/>
      <w:marBottom w:val="0"/>
      <w:divBdr>
        <w:top w:val="none" w:sz="0" w:space="0" w:color="auto"/>
        <w:left w:val="none" w:sz="0" w:space="0" w:color="auto"/>
        <w:bottom w:val="none" w:sz="0" w:space="0" w:color="auto"/>
        <w:right w:val="none" w:sz="0" w:space="0" w:color="auto"/>
      </w:divBdr>
    </w:div>
    <w:div w:id="819225026">
      <w:bodyDiv w:val="1"/>
      <w:marLeft w:val="0"/>
      <w:marRight w:val="0"/>
      <w:marTop w:val="0"/>
      <w:marBottom w:val="0"/>
      <w:divBdr>
        <w:top w:val="none" w:sz="0" w:space="0" w:color="auto"/>
        <w:left w:val="none" w:sz="0" w:space="0" w:color="auto"/>
        <w:bottom w:val="none" w:sz="0" w:space="0" w:color="auto"/>
        <w:right w:val="none" w:sz="0" w:space="0" w:color="auto"/>
      </w:divBdr>
    </w:div>
    <w:div w:id="933787959">
      <w:bodyDiv w:val="1"/>
      <w:marLeft w:val="0"/>
      <w:marRight w:val="0"/>
      <w:marTop w:val="0"/>
      <w:marBottom w:val="0"/>
      <w:divBdr>
        <w:top w:val="none" w:sz="0" w:space="0" w:color="auto"/>
        <w:left w:val="none" w:sz="0" w:space="0" w:color="auto"/>
        <w:bottom w:val="none" w:sz="0" w:space="0" w:color="auto"/>
        <w:right w:val="none" w:sz="0" w:space="0" w:color="auto"/>
      </w:divBdr>
    </w:div>
    <w:div w:id="1180772925">
      <w:bodyDiv w:val="1"/>
      <w:marLeft w:val="0"/>
      <w:marRight w:val="0"/>
      <w:marTop w:val="0"/>
      <w:marBottom w:val="0"/>
      <w:divBdr>
        <w:top w:val="none" w:sz="0" w:space="0" w:color="auto"/>
        <w:left w:val="none" w:sz="0" w:space="0" w:color="auto"/>
        <w:bottom w:val="none" w:sz="0" w:space="0" w:color="auto"/>
        <w:right w:val="none" w:sz="0" w:space="0" w:color="auto"/>
      </w:divBdr>
    </w:div>
    <w:div w:id="1223517343">
      <w:bodyDiv w:val="1"/>
      <w:marLeft w:val="0"/>
      <w:marRight w:val="0"/>
      <w:marTop w:val="0"/>
      <w:marBottom w:val="0"/>
      <w:divBdr>
        <w:top w:val="none" w:sz="0" w:space="0" w:color="auto"/>
        <w:left w:val="none" w:sz="0" w:space="0" w:color="auto"/>
        <w:bottom w:val="none" w:sz="0" w:space="0" w:color="auto"/>
        <w:right w:val="none" w:sz="0" w:space="0" w:color="auto"/>
      </w:divBdr>
    </w:div>
    <w:div w:id="1279335348">
      <w:bodyDiv w:val="1"/>
      <w:marLeft w:val="0"/>
      <w:marRight w:val="0"/>
      <w:marTop w:val="0"/>
      <w:marBottom w:val="0"/>
      <w:divBdr>
        <w:top w:val="none" w:sz="0" w:space="0" w:color="auto"/>
        <w:left w:val="none" w:sz="0" w:space="0" w:color="auto"/>
        <w:bottom w:val="none" w:sz="0" w:space="0" w:color="auto"/>
        <w:right w:val="none" w:sz="0" w:space="0" w:color="auto"/>
      </w:divBdr>
    </w:div>
    <w:div w:id="1361852696">
      <w:bodyDiv w:val="1"/>
      <w:marLeft w:val="0"/>
      <w:marRight w:val="0"/>
      <w:marTop w:val="0"/>
      <w:marBottom w:val="0"/>
      <w:divBdr>
        <w:top w:val="none" w:sz="0" w:space="0" w:color="auto"/>
        <w:left w:val="none" w:sz="0" w:space="0" w:color="auto"/>
        <w:bottom w:val="none" w:sz="0" w:space="0" w:color="auto"/>
        <w:right w:val="none" w:sz="0" w:space="0" w:color="auto"/>
      </w:divBdr>
    </w:div>
    <w:div w:id="1420132197">
      <w:bodyDiv w:val="1"/>
      <w:marLeft w:val="0"/>
      <w:marRight w:val="0"/>
      <w:marTop w:val="0"/>
      <w:marBottom w:val="0"/>
      <w:divBdr>
        <w:top w:val="none" w:sz="0" w:space="0" w:color="auto"/>
        <w:left w:val="none" w:sz="0" w:space="0" w:color="auto"/>
        <w:bottom w:val="none" w:sz="0" w:space="0" w:color="auto"/>
        <w:right w:val="none" w:sz="0" w:space="0" w:color="auto"/>
      </w:divBdr>
    </w:div>
    <w:div w:id="1455372129">
      <w:bodyDiv w:val="1"/>
      <w:marLeft w:val="0"/>
      <w:marRight w:val="0"/>
      <w:marTop w:val="0"/>
      <w:marBottom w:val="0"/>
      <w:divBdr>
        <w:top w:val="none" w:sz="0" w:space="0" w:color="auto"/>
        <w:left w:val="none" w:sz="0" w:space="0" w:color="auto"/>
        <w:bottom w:val="none" w:sz="0" w:space="0" w:color="auto"/>
        <w:right w:val="none" w:sz="0" w:space="0" w:color="auto"/>
      </w:divBdr>
    </w:div>
    <w:div w:id="1473982204">
      <w:bodyDiv w:val="1"/>
      <w:marLeft w:val="0"/>
      <w:marRight w:val="0"/>
      <w:marTop w:val="0"/>
      <w:marBottom w:val="0"/>
      <w:divBdr>
        <w:top w:val="none" w:sz="0" w:space="0" w:color="auto"/>
        <w:left w:val="none" w:sz="0" w:space="0" w:color="auto"/>
        <w:bottom w:val="none" w:sz="0" w:space="0" w:color="auto"/>
        <w:right w:val="none" w:sz="0" w:space="0" w:color="auto"/>
      </w:divBdr>
    </w:div>
    <w:div w:id="1475415459">
      <w:bodyDiv w:val="1"/>
      <w:marLeft w:val="0"/>
      <w:marRight w:val="0"/>
      <w:marTop w:val="0"/>
      <w:marBottom w:val="0"/>
      <w:divBdr>
        <w:top w:val="none" w:sz="0" w:space="0" w:color="auto"/>
        <w:left w:val="none" w:sz="0" w:space="0" w:color="auto"/>
        <w:bottom w:val="none" w:sz="0" w:space="0" w:color="auto"/>
        <w:right w:val="none" w:sz="0" w:space="0" w:color="auto"/>
      </w:divBdr>
    </w:div>
    <w:div w:id="1525246909">
      <w:bodyDiv w:val="1"/>
      <w:marLeft w:val="0"/>
      <w:marRight w:val="0"/>
      <w:marTop w:val="0"/>
      <w:marBottom w:val="0"/>
      <w:divBdr>
        <w:top w:val="none" w:sz="0" w:space="0" w:color="auto"/>
        <w:left w:val="none" w:sz="0" w:space="0" w:color="auto"/>
        <w:bottom w:val="none" w:sz="0" w:space="0" w:color="auto"/>
        <w:right w:val="none" w:sz="0" w:space="0" w:color="auto"/>
      </w:divBdr>
    </w:div>
    <w:div w:id="1713261962">
      <w:bodyDiv w:val="1"/>
      <w:marLeft w:val="0"/>
      <w:marRight w:val="0"/>
      <w:marTop w:val="0"/>
      <w:marBottom w:val="0"/>
      <w:divBdr>
        <w:top w:val="none" w:sz="0" w:space="0" w:color="auto"/>
        <w:left w:val="none" w:sz="0" w:space="0" w:color="auto"/>
        <w:bottom w:val="none" w:sz="0" w:space="0" w:color="auto"/>
        <w:right w:val="none" w:sz="0" w:space="0" w:color="auto"/>
      </w:divBdr>
    </w:div>
    <w:div w:id="1741440278">
      <w:bodyDiv w:val="1"/>
      <w:marLeft w:val="0"/>
      <w:marRight w:val="0"/>
      <w:marTop w:val="0"/>
      <w:marBottom w:val="0"/>
      <w:divBdr>
        <w:top w:val="none" w:sz="0" w:space="0" w:color="auto"/>
        <w:left w:val="none" w:sz="0" w:space="0" w:color="auto"/>
        <w:bottom w:val="none" w:sz="0" w:space="0" w:color="auto"/>
        <w:right w:val="none" w:sz="0" w:space="0" w:color="auto"/>
      </w:divBdr>
    </w:div>
    <w:div w:id="1819766107">
      <w:bodyDiv w:val="1"/>
      <w:marLeft w:val="0"/>
      <w:marRight w:val="0"/>
      <w:marTop w:val="0"/>
      <w:marBottom w:val="0"/>
      <w:divBdr>
        <w:top w:val="none" w:sz="0" w:space="0" w:color="auto"/>
        <w:left w:val="none" w:sz="0" w:space="0" w:color="auto"/>
        <w:bottom w:val="none" w:sz="0" w:space="0" w:color="auto"/>
        <w:right w:val="none" w:sz="0" w:space="0" w:color="auto"/>
      </w:divBdr>
    </w:div>
    <w:div w:id="1958754443">
      <w:bodyDiv w:val="1"/>
      <w:marLeft w:val="0"/>
      <w:marRight w:val="0"/>
      <w:marTop w:val="0"/>
      <w:marBottom w:val="0"/>
      <w:divBdr>
        <w:top w:val="none" w:sz="0" w:space="0" w:color="auto"/>
        <w:left w:val="none" w:sz="0" w:space="0" w:color="auto"/>
        <w:bottom w:val="none" w:sz="0" w:space="0" w:color="auto"/>
        <w:right w:val="none" w:sz="0" w:space="0" w:color="auto"/>
      </w:divBdr>
    </w:div>
    <w:div w:id="202022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3596B910CF3440B0FB4493AB4D9B150FE75CBD1FE121F83AEDFFE32D3F572CE0A97BF92C35034CBC6B5B89CFD96F97B28E075FC6A19765412373E7DiFN" TargetMode="External"/><Relationship Id="rId18" Type="http://schemas.openxmlformats.org/officeDocument/2006/relationships/hyperlink" Target="consultantplus://offline/ref=712E69B6DCFDEA23A7FC8FDDC804F5C51886440EB4E11A00B4240EFF68896A28189A9E9F786C7629CACD64z0P2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consultantplus://offline/ref=6828D231F1074AC1340E2F62A15D6BD3FA23B29FA3612F8008B7315B577B1BC809B2CBB3059D229B8D49534A703E0DB6BB7377FA5ACAC1528B1800b8h6N" TargetMode="External"/><Relationship Id="rId17" Type="http://schemas.openxmlformats.org/officeDocument/2006/relationships/hyperlink" Target="consultantplus://offline/ref=712E69B6DCFDEA23A7FC8FDDC804F5C51886440EB4E71803BA240EFF68896A28189A9E9F786C7629CACD64z0P2M" TargetMode="External"/><Relationship Id="rId2" Type="http://schemas.openxmlformats.org/officeDocument/2006/relationships/styles" Target="styles.xml"/><Relationship Id="rId16" Type="http://schemas.openxmlformats.org/officeDocument/2006/relationships/hyperlink" Target="consultantplus://offline/ref=22753BF725647F2F05116ED7D82512BD043D7682D870AC8EC720105FAD7BBD742D313537A9BD5DB2502356D6B72D0A42479BAAA12EA3BA1270127Ay9jBN"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2F0EDDC896875F00F30FCC661D0C7D78BA5EDD17A3E96D3E3EFC2CD5439F3BA82557D48B8ADBE848B7B837F50A8C5BB213B287BE6EDF7E5B393E40P6g0N" TargetMode="External"/><Relationship Id="rId5" Type="http://schemas.openxmlformats.org/officeDocument/2006/relationships/footnotes" Target="footnotes.xml"/><Relationship Id="rId15" Type="http://schemas.openxmlformats.org/officeDocument/2006/relationships/hyperlink" Target="consultantplus://offline/ref=BA9CC57462504F9FCD9819F9785B8E9FD0182E6B80EA481C2496A191A6909E8156F9F9B88F2E05C004D1C2IAMFM" TargetMode="External"/><Relationship Id="rId10" Type="http://schemas.openxmlformats.org/officeDocument/2006/relationships/hyperlink" Target="consultantplus://offline/ref=02FC495AE68EF10EDBA7F49FA619E476DD89CCFB3FBE4F2904D0C6EF87A9A4BED75C11A0F4487550829B2BZAI1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3DCF28A6CE2F9A731D14EF8EB407B8CC43CF32A8CF3B14CAAF7AE346876A645BCB9E34D5B9FABB887E8A116DCB65FC72B41C00E5EC6FD0F9687CC0c9N" TargetMode="External"/><Relationship Id="rId14" Type="http://schemas.openxmlformats.org/officeDocument/2006/relationships/hyperlink" Target="consultantplus://offline/ref=BA9CC57462504F9FCD9819F9785B8E9FD0182E6B80EE431C2796A191A6909E8156F9F9B88F2E05C004D1C2IAMFM" TargetMode="External"/><Relationship Id="rId22"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069C2F5E95945588ADF2A911CB3306A"/>
        <w:category>
          <w:name w:val="Общие"/>
          <w:gallery w:val="placeholder"/>
        </w:category>
        <w:types>
          <w:type w:val="bbPlcHdr"/>
        </w:types>
        <w:behaviors>
          <w:behavior w:val="content"/>
        </w:behaviors>
        <w:guid w:val="{036C9AB2-4A8F-4E4E-BA32-F27EC44F1F9F}"/>
      </w:docPartPr>
      <w:docPartBody>
        <w:p w:rsidR="005C2E27" w:rsidRDefault="00655C3B" w:rsidP="00655C3B">
          <w:pPr>
            <w:pStyle w:val="A069C2F5E95945588ADF2A911CB3306A"/>
          </w:pPr>
          <w:r w:rsidRPr="00E6468D">
            <w:rPr>
              <w:rStyle w:val="a3"/>
            </w:rPr>
            <w:t>Место для ввода текста.</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655C3B"/>
    <w:rsid w:val="005C2E27"/>
    <w:rsid w:val="00655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E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5C3B"/>
    <w:rPr>
      <w:color w:val="808080"/>
    </w:rPr>
  </w:style>
  <w:style w:type="paragraph" w:customStyle="1" w:styleId="A069C2F5E95945588ADF2A911CB3306A">
    <w:name w:val="A069C2F5E95945588ADF2A911CB3306A"/>
    <w:rsid w:val="00655C3B"/>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8759A-4476-499B-A982-63B5CDAB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34842</Words>
  <Characters>198603</Characters>
  <Application>Microsoft Office Word</Application>
  <DocSecurity>0</DocSecurity>
  <Lines>1655</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Дубинина Дарья Александровна</dc:creator>
  <cp:lastModifiedBy>BondarenkoMA</cp:lastModifiedBy>
  <cp:revision>2</cp:revision>
  <cp:lastPrinted>2020-03-31T14:02:00Z</cp:lastPrinted>
  <dcterms:created xsi:type="dcterms:W3CDTF">2020-08-25T09:06:00Z</dcterms:created>
  <dcterms:modified xsi:type="dcterms:W3CDTF">2020-08-25T09:06:00Z</dcterms:modified>
</cp:coreProperties>
</file>